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26" w:rsidRDefault="009A72B5" w:rsidP="009A72B5">
      <w:pPr>
        <w:jc w:val="center"/>
        <w:rPr>
          <w:b/>
          <w:szCs w:val="28"/>
        </w:rPr>
      </w:pPr>
      <w:r w:rsidRPr="009A72B5">
        <w:rPr>
          <w:b/>
          <w:szCs w:val="28"/>
        </w:rPr>
        <w:t xml:space="preserve">Информация </w:t>
      </w:r>
    </w:p>
    <w:p w:rsidR="00522F26" w:rsidRDefault="009A72B5" w:rsidP="009A72B5">
      <w:pPr>
        <w:jc w:val="center"/>
        <w:rPr>
          <w:b/>
          <w:szCs w:val="28"/>
        </w:rPr>
      </w:pPr>
      <w:r w:rsidRPr="009A72B5">
        <w:rPr>
          <w:b/>
          <w:szCs w:val="28"/>
        </w:rPr>
        <w:t xml:space="preserve"> о работе </w:t>
      </w:r>
      <w:r w:rsidR="00522F26">
        <w:rPr>
          <w:b/>
          <w:szCs w:val="28"/>
        </w:rPr>
        <w:t xml:space="preserve"> в Управлении Роскомнадзора по Астраханской области </w:t>
      </w:r>
    </w:p>
    <w:p w:rsidR="009A40E4" w:rsidRPr="009A72B5" w:rsidRDefault="009A72B5" w:rsidP="009A72B5">
      <w:pPr>
        <w:jc w:val="center"/>
        <w:rPr>
          <w:b/>
          <w:sz w:val="24"/>
        </w:rPr>
      </w:pPr>
      <w:r w:rsidRPr="009A72B5">
        <w:rPr>
          <w:b/>
          <w:szCs w:val="28"/>
        </w:rPr>
        <w:t>по противодействию коррупции за</w:t>
      </w:r>
      <w:r w:rsidR="00CF2A37">
        <w:rPr>
          <w:b/>
          <w:szCs w:val="28"/>
        </w:rPr>
        <w:t xml:space="preserve"> 2022</w:t>
      </w:r>
      <w:r w:rsidRPr="009A72B5">
        <w:rPr>
          <w:b/>
          <w:szCs w:val="28"/>
        </w:rPr>
        <w:t xml:space="preserve"> год</w:t>
      </w:r>
    </w:p>
    <w:p w:rsidR="009A40E4" w:rsidRDefault="009A40E4" w:rsidP="009A40E4">
      <w:pPr>
        <w:jc w:val="both"/>
        <w:rPr>
          <w:sz w:val="24"/>
        </w:rPr>
      </w:pPr>
    </w:p>
    <w:p w:rsidR="009A40E4" w:rsidRPr="00522F26" w:rsidRDefault="00CF2A37" w:rsidP="00522F26">
      <w:pPr>
        <w:spacing w:line="288" w:lineRule="auto"/>
        <w:jc w:val="both"/>
        <w:rPr>
          <w:spacing w:val="-2"/>
          <w:szCs w:val="28"/>
        </w:rPr>
      </w:pPr>
      <w:r>
        <w:rPr>
          <w:szCs w:val="28"/>
        </w:rPr>
        <w:t xml:space="preserve">     </w:t>
      </w:r>
      <w:r w:rsidR="009A40E4" w:rsidRPr="00522F26">
        <w:rPr>
          <w:szCs w:val="28"/>
        </w:rPr>
        <w:t xml:space="preserve">В течение </w:t>
      </w:r>
      <w:r w:rsidR="00B81AC4">
        <w:rPr>
          <w:szCs w:val="28"/>
        </w:rPr>
        <w:t>2022 года</w:t>
      </w:r>
      <w:r w:rsidR="009A40E4" w:rsidRPr="00522F26">
        <w:rPr>
          <w:szCs w:val="28"/>
        </w:rPr>
        <w:t xml:space="preserve"> осуществляется деятельность </w:t>
      </w:r>
      <w:r w:rsidR="009A40E4" w:rsidRPr="00522F26">
        <w:rPr>
          <w:spacing w:val="-2"/>
          <w:szCs w:val="28"/>
        </w:rPr>
        <w:t xml:space="preserve">по профилактике коррупционных и иных правонарушений   и </w:t>
      </w:r>
      <w:r w:rsidR="009A40E4" w:rsidRPr="00522F26">
        <w:rPr>
          <w:szCs w:val="28"/>
        </w:rPr>
        <w:t>проведены следующие мероприятия:</w:t>
      </w:r>
    </w:p>
    <w:p w:rsidR="009A40E4" w:rsidRPr="00522F26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 Приказом  руководителя Управления Роскомнадзора по Астраханской области от  </w:t>
      </w:r>
      <w:r w:rsidR="006B0380">
        <w:rPr>
          <w:szCs w:val="28"/>
        </w:rPr>
        <w:t xml:space="preserve">28.02.2022 </w:t>
      </w:r>
      <w:r w:rsidRPr="00522F26">
        <w:rPr>
          <w:szCs w:val="28"/>
        </w:rPr>
        <w:t xml:space="preserve"> № </w:t>
      </w:r>
      <w:r w:rsidR="006B0380">
        <w:rPr>
          <w:szCs w:val="28"/>
        </w:rPr>
        <w:t>39</w:t>
      </w:r>
      <w:r w:rsidRPr="00522F26">
        <w:rPr>
          <w:szCs w:val="28"/>
        </w:rPr>
        <w:t xml:space="preserve"> утвержден  План противодействия коррупции на 2021-2024 гг.</w:t>
      </w:r>
    </w:p>
    <w:p w:rsidR="009A40E4" w:rsidRPr="00522F26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Сформирована и направлена в центральный аппарат Роскомнадзора </w:t>
      </w:r>
      <w:r w:rsidR="004D08E3">
        <w:rPr>
          <w:szCs w:val="28"/>
        </w:rPr>
        <w:t>и ТУ РКН по ЮФО следующая информация</w:t>
      </w:r>
      <w:bookmarkStart w:id="0" w:name="_GoBack"/>
      <w:bookmarkEnd w:id="0"/>
      <w:r w:rsidRPr="00522F26">
        <w:rPr>
          <w:szCs w:val="28"/>
        </w:rPr>
        <w:t>:</w:t>
      </w:r>
    </w:p>
    <w:p w:rsidR="009A40E4" w:rsidRPr="00DD7022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 - </w:t>
      </w:r>
      <w:r w:rsidR="00DD7022" w:rsidRPr="00DD7022">
        <w:rPr>
          <w:szCs w:val="28"/>
        </w:rPr>
        <w:t>сведения об исполнении п. 39 Национального плана противодействия коррупции на 2021-2024 гг. в 2021 году</w:t>
      </w:r>
      <w:r w:rsidR="00B81AC4">
        <w:rPr>
          <w:szCs w:val="28"/>
        </w:rPr>
        <w:t>;</w:t>
      </w:r>
    </w:p>
    <w:p w:rsidR="009A40E4" w:rsidRDefault="009A40E4" w:rsidP="00522F26">
      <w:pPr>
        <w:spacing w:line="288" w:lineRule="auto"/>
        <w:jc w:val="both"/>
        <w:rPr>
          <w:szCs w:val="28"/>
        </w:rPr>
      </w:pPr>
      <w:r w:rsidRPr="00DD7022">
        <w:rPr>
          <w:szCs w:val="28"/>
        </w:rPr>
        <w:t xml:space="preserve">       - </w:t>
      </w:r>
      <w:r w:rsidR="00B81AC4">
        <w:rPr>
          <w:szCs w:val="28"/>
        </w:rPr>
        <w:t>годовой</w:t>
      </w:r>
      <w:r w:rsidR="00627E99">
        <w:rPr>
          <w:szCs w:val="28"/>
        </w:rPr>
        <w:t xml:space="preserve"> отчет</w:t>
      </w:r>
      <w:r w:rsidR="00B81AC4">
        <w:rPr>
          <w:szCs w:val="28"/>
        </w:rPr>
        <w:t xml:space="preserve"> за  2021 г и ежеквартальные за 2022 г. </w:t>
      </w:r>
      <w:r w:rsidR="00DD7022" w:rsidRPr="00DD7022">
        <w:rPr>
          <w:szCs w:val="28"/>
        </w:rPr>
        <w:t>отчет</w:t>
      </w:r>
      <w:r w:rsidR="00B81AC4">
        <w:rPr>
          <w:szCs w:val="28"/>
        </w:rPr>
        <w:t>ы</w:t>
      </w:r>
      <w:r w:rsidR="00DD7022" w:rsidRPr="00DD7022">
        <w:rPr>
          <w:szCs w:val="28"/>
        </w:rPr>
        <w:t xml:space="preserve"> "О мониторинге хода реализации м</w:t>
      </w:r>
      <w:r w:rsidR="00B81AC4">
        <w:rPr>
          <w:szCs w:val="28"/>
        </w:rPr>
        <w:t>ер по противодействию коррупции</w:t>
      </w:r>
      <w:r w:rsidR="00DD7022" w:rsidRPr="00DD7022">
        <w:rPr>
          <w:szCs w:val="28"/>
        </w:rPr>
        <w:t>"</w:t>
      </w:r>
      <w:r w:rsidRPr="00DD7022">
        <w:rPr>
          <w:szCs w:val="28"/>
        </w:rPr>
        <w:t>.</w:t>
      </w:r>
    </w:p>
    <w:p w:rsidR="00627E99" w:rsidRDefault="00627E99" w:rsidP="00522F26">
      <w:pPr>
        <w:spacing w:line="288" w:lineRule="auto"/>
        <w:jc w:val="both"/>
        <w:rPr>
          <w:szCs w:val="28"/>
        </w:rPr>
      </w:pPr>
      <w:r>
        <w:rPr>
          <w:szCs w:val="28"/>
        </w:rPr>
        <w:t xml:space="preserve">        - </w:t>
      </w:r>
      <w:r>
        <w:rPr>
          <w:szCs w:val="28"/>
        </w:rPr>
        <w:t>годовой отчет за  2021 г и ежеквартальные за 2022 г.</w:t>
      </w:r>
      <w:r>
        <w:rPr>
          <w:szCs w:val="28"/>
        </w:rPr>
        <w:t xml:space="preserve"> отчеты «О</w:t>
      </w:r>
      <w:r w:rsidRPr="00097A01">
        <w:rPr>
          <w:szCs w:val="28"/>
        </w:rPr>
        <w:t xml:space="preserve"> мониторинге правоприменительной практики, связанной с реализацией Федерального закона от 03.12.2012 № 230-ФЗ «О контроле за соответствием расходов лиц, замещающих государственные должности, и иных лиц их доходам»</w:t>
      </w:r>
      <w:r>
        <w:rPr>
          <w:szCs w:val="28"/>
        </w:rPr>
        <w:t>;</w:t>
      </w:r>
    </w:p>
    <w:p w:rsidR="00627E99" w:rsidRDefault="00627E99" w:rsidP="00627E99">
      <w:pPr>
        <w:spacing w:line="288" w:lineRule="auto"/>
        <w:jc w:val="both"/>
        <w:rPr>
          <w:szCs w:val="28"/>
        </w:rPr>
      </w:pPr>
      <w:r>
        <w:rPr>
          <w:szCs w:val="28"/>
        </w:rPr>
        <w:t xml:space="preserve">        -  </w:t>
      </w:r>
      <w:r w:rsidRPr="00097A01">
        <w:rPr>
          <w:szCs w:val="28"/>
        </w:rPr>
        <w:t>информация по вопросам представления сведений о владении цифровыми финансовыми активами, иными цифровыми правами, цифровой валютой, осуществления проверок достоверности и полноты таких сведений, а также осуществления контроля за расходами на приобретение цифровых финансовых активов, иных цифровых прав, цифровой валюты</w:t>
      </w:r>
      <w:r>
        <w:rPr>
          <w:szCs w:val="28"/>
        </w:rPr>
        <w:t xml:space="preserve"> за 2021 г.</w:t>
      </w:r>
      <w:r>
        <w:rPr>
          <w:szCs w:val="28"/>
        </w:rPr>
        <w:t>;</w:t>
      </w:r>
    </w:p>
    <w:p w:rsidR="00627E99" w:rsidRPr="00627E99" w:rsidRDefault="00627E99" w:rsidP="00522F26">
      <w:pPr>
        <w:spacing w:line="288" w:lineRule="auto"/>
        <w:jc w:val="both"/>
        <w:rPr>
          <w:szCs w:val="28"/>
        </w:rPr>
      </w:pPr>
      <w:r>
        <w:rPr>
          <w:szCs w:val="28"/>
        </w:rPr>
        <w:t xml:space="preserve">       - </w:t>
      </w:r>
      <w:r w:rsidRPr="00097A01">
        <w:rPr>
          <w:szCs w:val="28"/>
        </w:rPr>
        <w:t xml:space="preserve"> сведения об уволенных в период с 01.07.2020 по 11.08.2022 государственных гражданских служащих, замещавших должности, включенные в перечень должностей государственной гражданской службы, </w:t>
      </w:r>
      <w:r w:rsidRPr="00627E99">
        <w:rPr>
          <w:szCs w:val="28"/>
        </w:rPr>
        <w:t>и в отношении которых от работодателей не поступили в установленный законом срок сообщения о заключении трудовых договоров</w:t>
      </w:r>
      <w:r>
        <w:rPr>
          <w:szCs w:val="28"/>
        </w:rPr>
        <w:t>;</w:t>
      </w:r>
    </w:p>
    <w:p w:rsidR="00DD7022" w:rsidRPr="00DD7022" w:rsidRDefault="00DD7022" w:rsidP="00522F26">
      <w:pPr>
        <w:spacing w:line="288" w:lineRule="auto"/>
        <w:rPr>
          <w:szCs w:val="28"/>
        </w:rPr>
      </w:pPr>
      <w:r>
        <w:rPr>
          <w:szCs w:val="28"/>
        </w:rPr>
        <w:t xml:space="preserve">       </w:t>
      </w:r>
      <w:r w:rsidRPr="00DD7022">
        <w:rPr>
          <w:szCs w:val="28"/>
        </w:rPr>
        <w:t xml:space="preserve">- </w:t>
      </w:r>
      <w:r w:rsidR="004D08E3">
        <w:rPr>
          <w:szCs w:val="28"/>
        </w:rPr>
        <w:t xml:space="preserve"> </w:t>
      </w:r>
      <w:r w:rsidRPr="00DD7022">
        <w:rPr>
          <w:szCs w:val="28"/>
        </w:rPr>
        <w:t>сведения по запросу Счетной палаты "Анализ деятельности федеральных органов исполнительной власти по минимизации коррупционных рисков"</w:t>
      </w:r>
      <w:r w:rsidR="00627E99">
        <w:rPr>
          <w:szCs w:val="28"/>
        </w:rPr>
        <w:t>.</w:t>
      </w:r>
    </w:p>
    <w:p w:rsidR="009A40E4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  </w:t>
      </w:r>
      <w:r w:rsidR="004D08E3">
        <w:rPr>
          <w:szCs w:val="28"/>
        </w:rPr>
        <w:t xml:space="preserve">- </w:t>
      </w:r>
      <w:r w:rsidRPr="00522F26">
        <w:rPr>
          <w:szCs w:val="28"/>
        </w:rPr>
        <w:t>годовой отчет за 202</w:t>
      </w:r>
      <w:r w:rsidR="00DD7022">
        <w:rPr>
          <w:szCs w:val="28"/>
        </w:rPr>
        <w:t>1</w:t>
      </w:r>
      <w:r w:rsidRPr="00522F26">
        <w:rPr>
          <w:szCs w:val="28"/>
        </w:rPr>
        <w:t xml:space="preserve"> год </w:t>
      </w:r>
      <w:r w:rsidR="00B81AC4">
        <w:rPr>
          <w:szCs w:val="28"/>
        </w:rPr>
        <w:t xml:space="preserve">и квартальные отчеты </w:t>
      </w:r>
      <w:r w:rsidRPr="00522F26">
        <w:rPr>
          <w:szCs w:val="28"/>
        </w:rPr>
        <w:t>по оценки эффективности деятельности подразделений кадровых служб по профилактике коррупционных и иных правонарушений.</w:t>
      </w:r>
    </w:p>
    <w:p w:rsidR="004D08E3" w:rsidRPr="00522F26" w:rsidRDefault="004D08E3" w:rsidP="00522F26">
      <w:pPr>
        <w:spacing w:line="288" w:lineRule="auto"/>
        <w:jc w:val="both"/>
        <w:rPr>
          <w:szCs w:val="28"/>
        </w:rPr>
      </w:pPr>
    </w:p>
    <w:p w:rsidR="00DD7022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 Принято участие в обучающем мероприятии - ВКС должностными лицами Управления, ответственными за работу по профилактике корр</w:t>
      </w:r>
      <w:r w:rsidR="00DD7022">
        <w:rPr>
          <w:szCs w:val="28"/>
        </w:rPr>
        <w:t xml:space="preserve">упционных </w:t>
      </w:r>
      <w:r w:rsidR="00DD7022">
        <w:rPr>
          <w:szCs w:val="28"/>
        </w:rPr>
        <w:lastRenderedPageBreak/>
        <w:t xml:space="preserve">правонарушений </w:t>
      </w:r>
      <w:r w:rsidR="00DD7022" w:rsidRPr="00DD7022">
        <w:rPr>
          <w:szCs w:val="28"/>
        </w:rPr>
        <w:t>по разъяснению особенностей применения Методических рекомендаций Минтруда России при заполнении соответствующих разделов справки о доходах, расходах, об имуществе и обязательствах имущественного характера</w:t>
      </w:r>
      <w:r w:rsidR="00627E99">
        <w:rPr>
          <w:rFonts w:ascii="Arial" w:hAnsi="Arial" w:cs="Arial"/>
          <w:sz w:val="12"/>
          <w:szCs w:val="12"/>
        </w:rPr>
        <w:t>.</w:t>
      </w:r>
      <w:r w:rsidRPr="00522F26">
        <w:rPr>
          <w:szCs w:val="28"/>
        </w:rPr>
        <w:t xml:space="preserve">       </w:t>
      </w:r>
    </w:p>
    <w:p w:rsidR="00627E99" w:rsidRDefault="00627E99" w:rsidP="00522F26">
      <w:pPr>
        <w:spacing w:line="288" w:lineRule="auto"/>
        <w:jc w:val="both"/>
        <w:rPr>
          <w:szCs w:val="28"/>
        </w:rPr>
      </w:pPr>
    </w:p>
    <w:p w:rsidR="009A40E4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 </w:t>
      </w:r>
      <w:r w:rsidR="00DD7022">
        <w:rPr>
          <w:szCs w:val="28"/>
        </w:rPr>
        <w:t>В</w:t>
      </w:r>
      <w:r w:rsidRPr="00522F26">
        <w:rPr>
          <w:szCs w:val="28"/>
        </w:rPr>
        <w:t xml:space="preserve"> рамках декларационной кампании 202</w:t>
      </w:r>
      <w:r w:rsidR="00DD7022">
        <w:rPr>
          <w:szCs w:val="28"/>
        </w:rPr>
        <w:t>2</w:t>
      </w:r>
      <w:r w:rsidRPr="00522F26">
        <w:rPr>
          <w:szCs w:val="28"/>
        </w:rPr>
        <w:t xml:space="preserve"> года проведена беседа с госслужащими, представляющими данные сведения. Справки БК пред</w:t>
      </w:r>
      <w:r w:rsidR="004D08E3">
        <w:rPr>
          <w:szCs w:val="28"/>
        </w:rPr>
        <w:t>ставлены в новой версии ПО.</w:t>
      </w:r>
      <w:r w:rsidRPr="00522F26">
        <w:rPr>
          <w:szCs w:val="28"/>
        </w:rPr>
        <w:t xml:space="preserve"> В целях реализации Указа 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организовано  представление сведений о доходах, расходах, об имуществе и обязательствах имущественного характера своих и членов их семей за 202</w:t>
      </w:r>
      <w:r w:rsidR="00DD7022">
        <w:rPr>
          <w:szCs w:val="28"/>
        </w:rPr>
        <w:t>1</w:t>
      </w:r>
      <w:r w:rsidRPr="00522F26">
        <w:rPr>
          <w:szCs w:val="28"/>
        </w:rPr>
        <w:t xml:space="preserve">  год </w:t>
      </w:r>
      <w:r w:rsidR="00627E99">
        <w:rPr>
          <w:szCs w:val="28"/>
        </w:rPr>
        <w:t>государственными</w:t>
      </w:r>
      <w:r w:rsidR="004D08E3">
        <w:rPr>
          <w:szCs w:val="28"/>
        </w:rPr>
        <w:t xml:space="preserve"> </w:t>
      </w:r>
      <w:r w:rsidR="00627E99">
        <w:rPr>
          <w:szCs w:val="28"/>
        </w:rPr>
        <w:t xml:space="preserve"> служащими </w:t>
      </w:r>
      <w:r w:rsidR="004D08E3">
        <w:rPr>
          <w:szCs w:val="28"/>
        </w:rPr>
        <w:t xml:space="preserve"> </w:t>
      </w:r>
      <w:r w:rsidR="00627E99">
        <w:rPr>
          <w:szCs w:val="28"/>
        </w:rPr>
        <w:t>Управления</w:t>
      </w:r>
      <w:r w:rsidRPr="00522F26">
        <w:rPr>
          <w:szCs w:val="28"/>
        </w:rPr>
        <w:t>.</w:t>
      </w:r>
      <w:r w:rsidR="00627E99">
        <w:rPr>
          <w:szCs w:val="28"/>
        </w:rPr>
        <w:t xml:space="preserve"> </w:t>
      </w:r>
      <w:r w:rsidR="004D08E3">
        <w:rPr>
          <w:szCs w:val="28"/>
        </w:rPr>
        <w:t xml:space="preserve"> </w:t>
      </w:r>
      <w:r w:rsidR="00627E99">
        <w:rPr>
          <w:szCs w:val="28"/>
        </w:rPr>
        <w:t>Проведен анализ представленных сведений. Нарушений по заполнению справок не выявлено. Оснований для проведения проверочных мероприятий не установлено.</w:t>
      </w:r>
    </w:p>
    <w:p w:rsidR="00627E99" w:rsidRPr="00522F26" w:rsidRDefault="00627E99" w:rsidP="00522F26">
      <w:pPr>
        <w:spacing w:line="288" w:lineRule="auto"/>
        <w:jc w:val="both"/>
        <w:rPr>
          <w:szCs w:val="28"/>
        </w:rPr>
      </w:pPr>
    </w:p>
    <w:p w:rsidR="00AB613B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</w:t>
      </w:r>
      <w:r w:rsidR="00DD7022">
        <w:rPr>
          <w:szCs w:val="28"/>
        </w:rPr>
        <w:t xml:space="preserve"> </w:t>
      </w:r>
      <w:r w:rsidR="00DD7022" w:rsidRPr="00DD7022">
        <w:rPr>
          <w:szCs w:val="28"/>
        </w:rPr>
        <w:t>Представлен</w:t>
      </w:r>
      <w:r w:rsidR="00DD7022">
        <w:rPr>
          <w:szCs w:val="28"/>
        </w:rPr>
        <w:t>ы</w:t>
      </w:r>
      <w:r w:rsidR="00DD7022" w:rsidRPr="00DD7022">
        <w:rPr>
          <w:szCs w:val="28"/>
        </w:rPr>
        <w:t xml:space="preserve"> сведени</w:t>
      </w:r>
      <w:r w:rsidR="00DD7022">
        <w:rPr>
          <w:szCs w:val="28"/>
        </w:rPr>
        <w:t>я</w:t>
      </w:r>
      <w:r w:rsidR="00DD7022" w:rsidRPr="00DD7022">
        <w:rPr>
          <w:szCs w:val="28"/>
        </w:rPr>
        <w:t xml:space="preserve"> об адресах сайтов и (или) страниц сайтов в информационно-телекоммуникационной сети “Интернет”, на которых государственным</w:t>
      </w:r>
      <w:r w:rsidR="00DD7022">
        <w:rPr>
          <w:szCs w:val="28"/>
        </w:rPr>
        <w:t>и</w:t>
      </w:r>
      <w:r w:rsidR="00DD7022" w:rsidRPr="00DD7022">
        <w:rPr>
          <w:szCs w:val="28"/>
        </w:rPr>
        <w:t xml:space="preserve"> граждански</w:t>
      </w:r>
      <w:r w:rsidR="00DD7022">
        <w:rPr>
          <w:szCs w:val="28"/>
        </w:rPr>
        <w:t>ми</w:t>
      </w:r>
      <w:r w:rsidR="00DD7022" w:rsidRPr="00DD7022">
        <w:rPr>
          <w:szCs w:val="28"/>
        </w:rPr>
        <w:t xml:space="preserve"> служащим</w:t>
      </w:r>
      <w:r w:rsidR="00DD7022">
        <w:rPr>
          <w:szCs w:val="28"/>
        </w:rPr>
        <w:t>и</w:t>
      </w:r>
      <w:r w:rsidR="00DD7022" w:rsidRPr="00DD7022">
        <w:rPr>
          <w:szCs w:val="28"/>
        </w:rPr>
        <w:t>, размещались общедоступная информация,</w:t>
      </w:r>
      <w:r w:rsidR="00DD7022">
        <w:rPr>
          <w:szCs w:val="28"/>
        </w:rPr>
        <w:t xml:space="preserve"> </w:t>
      </w:r>
      <w:r w:rsidR="00DD7022" w:rsidRPr="00DD7022">
        <w:rPr>
          <w:szCs w:val="28"/>
        </w:rPr>
        <w:t>а также данные, позволяющие его идентифицировать</w:t>
      </w:r>
      <w:r w:rsidR="00DD7022">
        <w:rPr>
          <w:szCs w:val="28"/>
        </w:rPr>
        <w:t>.</w:t>
      </w:r>
      <w:r w:rsidR="00B81AC4">
        <w:rPr>
          <w:szCs w:val="28"/>
        </w:rPr>
        <w:t xml:space="preserve"> Все данные проверены. Нарушений не выявлено.</w:t>
      </w:r>
    </w:p>
    <w:p w:rsidR="00627E99" w:rsidRDefault="00627E99" w:rsidP="00522F26">
      <w:pPr>
        <w:spacing w:line="288" w:lineRule="auto"/>
        <w:jc w:val="both"/>
        <w:rPr>
          <w:szCs w:val="28"/>
        </w:rPr>
      </w:pPr>
    </w:p>
    <w:p w:rsidR="00AB613B" w:rsidRDefault="009A40E4" w:rsidP="00F90045">
      <w:pPr>
        <w:spacing w:line="288" w:lineRule="auto"/>
        <w:jc w:val="both"/>
        <w:rPr>
          <w:szCs w:val="28"/>
        </w:rPr>
      </w:pPr>
      <w:r w:rsidRPr="00AB613B">
        <w:rPr>
          <w:szCs w:val="28"/>
        </w:rPr>
        <w:t xml:space="preserve">  </w:t>
      </w:r>
      <w:r w:rsidR="00AB613B">
        <w:rPr>
          <w:szCs w:val="28"/>
        </w:rPr>
        <w:t xml:space="preserve">     </w:t>
      </w:r>
      <w:r w:rsidR="00B81AC4">
        <w:rPr>
          <w:szCs w:val="28"/>
        </w:rPr>
        <w:t>С</w:t>
      </w:r>
      <w:r w:rsidR="00B81AC4" w:rsidRPr="00AB613B">
        <w:rPr>
          <w:szCs w:val="28"/>
        </w:rPr>
        <w:t>формирована</w:t>
      </w:r>
      <w:r w:rsidR="00B81AC4" w:rsidRPr="00AB613B">
        <w:rPr>
          <w:szCs w:val="28"/>
        </w:rPr>
        <w:t xml:space="preserve"> </w:t>
      </w:r>
      <w:r w:rsidR="00AB613B" w:rsidRPr="00AB613B">
        <w:rPr>
          <w:szCs w:val="28"/>
        </w:rPr>
        <w:t xml:space="preserve">Комиссия </w:t>
      </w:r>
      <w:r w:rsidR="00B81AC4" w:rsidRPr="00AB613B">
        <w:rPr>
          <w:szCs w:val="28"/>
        </w:rPr>
        <w:t>по служебному поведению и урегулированию конфликта интересов Управления независимыми экспертами</w:t>
      </w:r>
      <w:r w:rsidR="00B81AC4">
        <w:rPr>
          <w:szCs w:val="28"/>
        </w:rPr>
        <w:t xml:space="preserve"> </w:t>
      </w:r>
      <w:r w:rsidR="00AB613B" w:rsidRPr="00AB613B">
        <w:rPr>
          <w:szCs w:val="28"/>
        </w:rPr>
        <w:t xml:space="preserve"> и утверждена приказом руководителя Управления.</w:t>
      </w:r>
    </w:p>
    <w:p w:rsidR="00627E99" w:rsidRPr="00AB613B" w:rsidRDefault="00627E99" w:rsidP="00F90045">
      <w:pPr>
        <w:spacing w:line="288" w:lineRule="auto"/>
        <w:jc w:val="both"/>
        <w:rPr>
          <w:szCs w:val="28"/>
        </w:rPr>
      </w:pPr>
    </w:p>
    <w:p w:rsidR="00AB613B" w:rsidRPr="00AB613B" w:rsidRDefault="00AB613B" w:rsidP="00F90045">
      <w:pPr>
        <w:widowControl w:val="0"/>
        <w:autoSpaceDE w:val="0"/>
        <w:autoSpaceDN w:val="0"/>
        <w:adjustRightInd w:val="0"/>
        <w:spacing w:line="288" w:lineRule="auto"/>
        <w:jc w:val="both"/>
        <w:rPr>
          <w:szCs w:val="28"/>
        </w:rPr>
      </w:pPr>
      <w:r w:rsidRPr="00AB613B">
        <w:rPr>
          <w:szCs w:val="28"/>
        </w:rPr>
        <w:t xml:space="preserve">          За отчетный период было проведено одно </w:t>
      </w:r>
      <w:r w:rsidRPr="00AB613B">
        <w:rPr>
          <w:spacing w:val="-2"/>
          <w:szCs w:val="28"/>
        </w:rPr>
        <w:t xml:space="preserve">заседание Комиссии по соблюдению требований к служебному поведению федеральных государственных служащих и урегулированию конфликта интересов (далее – Комиссия) и составлен протокол </w:t>
      </w:r>
      <w:r w:rsidR="00B81AC4">
        <w:rPr>
          <w:spacing w:val="-2"/>
          <w:szCs w:val="28"/>
        </w:rPr>
        <w:t>с</w:t>
      </w:r>
      <w:r w:rsidRPr="00AB613B">
        <w:rPr>
          <w:spacing w:val="-2"/>
          <w:szCs w:val="28"/>
        </w:rPr>
        <w:t>о следующей повесткой</w:t>
      </w:r>
      <w:r w:rsidRPr="00AB613B">
        <w:rPr>
          <w:szCs w:val="28"/>
        </w:rPr>
        <w:t xml:space="preserve">: </w:t>
      </w:r>
    </w:p>
    <w:p w:rsidR="00B81AC4" w:rsidRDefault="00AB613B" w:rsidP="00F90045">
      <w:pPr>
        <w:widowControl w:val="0"/>
        <w:autoSpaceDE w:val="0"/>
        <w:autoSpaceDN w:val="0"/>
        <w:adjustRightInd w:val="0"/>
        <w:spacing w:line="288" w:lineRule="auto"/>
        <w:jc w:val="both"/>
        <w:rPr>
          <w:szCs w:val="28"/>
        </w:rPr>
      </w:pPr>
      <w:r w:rsidRPr="00AB613B">
        <w:rPr>
          <w:szCs w:val="28"/>
        </w:rPr>
        <w:t xml:space="preserve">         - оценка коррупционных рисков, возникающих при реализации функций сотрудниками Управления, в результате выполнения которых наиболее вероятно возникновение коррупции и определение Перечня функций,  при реализации которых наиболее вероятно возникновение коррупции. </w:t>
      </w:r>
    </w:p>
    <w:p w:rsidR="00AB613B" w:rsidRPr="00AB613B" w:rsidRDefault="00B81AC4" w:rsidP="00F90045">
      <w:pPr>
        <w:widowControl w:val="0"/>
        <w:autoSpaceDE w:val="0"/>
        <w:autoSpaceDN w:val="0"/>
        <w:adjustRightInd w:val="0"/>
        <w:spacing w:line="288" w:lineRule="auto"/>
        <w:jc w:val="both"/>
        <w:rPr>
          <w:szCs w:val="28"/>
        </w:rPr>
      </w:pPr>
      <w:r>
        <w:rPr>
          <w:szCs w:val="28"/>
        </w:rPr>
        <w:t xml:space="preserve">        - согласование</w:t>
      </w:r>
      <w:r w:rsidR="00AB613B" w:rsidRPr="00AB613B">
        <w:rPr>
          <w:szCs w:val="28"/>
        </w:rPr>
        <w:t xml:space="preserve"> Списка должностей федеральной государственной гражданской службы Управления, </w:t>
      </w:r>
      <w:r>
        <w:rPr>
          <w:szCs w:val="28"/>
        </w:rPr>
        <w:t xml:space="preserve">при </w:t>
      </w:r>
      <w:r>
        <w:rPr>
          <w:rFonts w:eastAsia="Calibri"/>
          <w:szCs w:val="28"/>
        </w:rPr>
        <w:t xml:space="preserve">замещении которых гражданин обязан </w:t>
      </w:r>
      <w:r>
        <w:rPr>
          <w:rFonts w:eastAsia="Calibri"/>
          <w:szCs w:val="28"/>
        </w:rPr>
        <w:lastRenderedPageBreak/>
        <w:t>предоставлять сведения</w:t>
      </w:r>
      <w:r w:rsidRPr="00B81AC4">
        <w:rPr>
          <w:szCs w:val="28"/>
        </w:rPr>
        <w:t xml:space="preserve"> </w:t>
      </w:r>
      <w:r w:rsidRPr="00522F26">
        <w:rPr>
          <w:szCs w:val="28"/>
        </w:rPr>
        <w:t>о доходах,</w:t>
      </w:r>
      <w:r>
        <w:rPr>
          <w:szCs w:val="28"/>
        </w:rPr>
        <w:t xml:space="preserve"> расходах, </w:t>
      </w:r>
      <w:r w:rsidRPr="00522F26">
        <w:rPr>
          <w:szCs w:val="28"/>
        </w:rPr>
        <w:t xml:space="preserve"> об имуществе и обязательствах имущественного характера</w:t>
      </w:r>
      <w:r>
        <w:rPr>
          <w:szCs w:val="28"/>
        </w:rPr>
        <w:t xml:space="preserve"> на основании </w:t>
      </w:r>
      <w:r w:rsidRPr="00AB613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приказа Роскомнадзора от 07.02.2022 № 31;</w:t>
      </w:r>
    </w:p>
    <w:p w:rsidR="00AB613B" w:rsidRPr="00AB613B" w:rsidRDefault="00AB613B" w:rsidP="00F90045">
      <w:pPr>
        <w:tabs>
          <w:tab w:val="left" w:pos="993"/>
        </w:tabs>
        <w:spacing w:line="288" w:lineRule="auto"/>
        <w:ind w:firstLine="709"/>
        <w:jc w:val="both"/>
        <w:rPr>
          <w:szCs w:val="28"/>
        </w:rPr>
      </w:pPr>
      <w:r w:rsidRPr="00AB613B">
        <w:rPr>
          <w:szCs w:val="28"/>
        </w:rPr>
        <w:t>- рассмотрение  Мотивированного  заключения,  подготовленного по результатам рассмотрения  Уведомления о  возникновении личной заинтересованности,  которая  приводит или может привести к конфликту интересов при исполнении должностных обязанностей, поступившего от ведущего специалиста - эксперта отдела по защите прав субъектов персональных данных, контроля и надзора в сфере массовых коммуникаций Т.А.Р..</w:t>
      </w:r>
    </w:p>
    <w:p w:rsidR="00B81AC4" w:rsidRDefault="00627E99" w:rsidP="00F90045">
      <w:pPr>
        <w:widowControl w:val="0"/>
        <w:tabs>
          <w:tab w:val="left" w:pos="851"/>
        </w:tabs>
        <w:autoSpaceDE w:val="0"/>
        <w:autoSpaceDN w:val="0"/>
        <w:spacing w:line="288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Комиссией приняты следующие р</w:t>
      </w:r>
      <w:r w:rsidR="00AB613B" w:rsidRPr="00AB613B">
        <w:rPr>
          <w:color w:val="000000"/>
          <w:szCs w:val="28"/>
        </w:rPr>
        <w:t>ешения</w:t>
      </w:r>
      <w:r w:rsidR="00B81AC4">
        <w:rPr>
          <w:color w:val="000000"/>
          <w:szCs w:val="28"/>
        </w:rPr>
        <w:t>:</w:t>
      </w:r>
    </w:p>
    <w:p w:rsidR="00B81AC4" w:rsidRDefault="00B81AC4" w:rsidP="00F90045">
      <w:pPr>
        <w:widowControl w:val="0"/>
        <w:tabs>
          <w:tab w:val="left" w:pos="851"/>
        </w:tabs>
        <w:autoSpaceDE w:val="0"/>
        <w:autoSpaceDN w:val="0"/>
        <w:spacing w:line="288" w:lineRule="auto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- </w:t>
      </w:r>
      <w:r w:rsidR="00627E99">
        <w:rPr>
          <w:color w:val="000000"/>
          <w:szCs w:val="28"/>
        </w:rPr>
        <w:t xml:space="preserve"> </w:t>
      </w:r>
      <w:r w:rsidR="00AB613B" w:rsidRPr="00AB613B">
        <w:rPr>
          <w:color w:val="000000"/>
          <w:szCs w:val="28"/>
        </w:rPr>
        <w:t>согласовать представленный Перечень коррупционно-опасных функций</w:t>
      </w:r>
      <w:r w:rsidR="00AB613B" w:rsidRPr="00AB613B">
        <w:rPr>
          <w:szCs w:val="28"/>
        </w:rPr>
        <w:t xml:space="preserve"> и представить его на утве</w:t>
      </w:r>
      <w:r>
        <w:rPr>
          <w:szCs w:val="28"/>
        </w:rPr>
        <w:t>рждение руководителю Управления;</w:t>
      </w:r>
    </w:p>
    <w:p w:rsidR="00B81AC4" w:rsidRDefault="00B81AC4" w:rsidP="00F90045">
      <w:pPr>
        <w:widowControl w:val="0"/>
        <w:tabs>
          <w:tab w:val="left" w:pos="851"/>
        </w:tabs>
        <w:autoSpaceDE w:val="0"/>
        <w:autoSpaceDN w:val="0"/>
        <w:spacing w:line="288" w:lineRule="auto"/>
        <w:ind w:firstLine="720"/>
        <w:jc w:val="both"/>
        <w:rPr>
          <w:szCs w:val="28"/>
        </w:rPr>
      </w:pPr>
      <w:r>
        <w:rPr>
          <w:szCs w:val="28"/>
        </w:rPr>
        <w:t xml:space="preserve"> - о</w:t>
      </w:r>
      <w:r w:rsidR="00AB613B" w:rsidRPr="00AB613B">
        <w:rPr>
          <w:szCs w:val="28"/>
        </w:rPr>
        <w:t>добрить  Список должностей  федеральной государственной гражданской службы  Управления;</w:t>
      </w:r>
    </w:p>
    <w:p w:rsidR="00AB613B" w:rsidRPr="00AB613B" w:rsidRDefault="00B81AC4" w:rsidP="00F90045">
      <w:pPr>
        <w:widowControl w:val="0"/>
        <w:tabs>
          <w:tab w:val="left" w:pos="851"/>
        </w:tabs>
        <w:autoSpaceDE w:val="0"/>
        <w:autoSpaceDN w:val="0"/>
        <w:spacing w:line="288" w:lineRule="auto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AB613B" w:rsidRPr="00AB613B">
        <w:rPr>
          <w:szCs w:val="28"/>
        </w:rPr>
        <w:t xml:space="preserve">признать, что при исполнении должностных обязанностей Т.А.Р.  в отношении  МБОУ «Приволжская СОШ № 1»,  личная заинтересованность приводит или может привести к конфликту интересов. Рекомендовать руководителю Управления Роскомнадзора по Астраханской области </w:t>
      </w:r>
      <w:r w:rsidR="00627E99">
        <w:rPr>
          <w:szCs w:val="28"/>
        </w:rPr>
        <w:t xml:space="preserve"> в случае необходимости  </w:t>
      </w:r>
      <w:r w:rsidR="00AB613B" w:rsidRPr="00AB613B">
        <w:rPr>
          <w:szCs w:val="28"/>
        </w:rPr>
        <w:t>принять меры по урегулированию конфликта интересов или по недопущению его возникновения</w:t>
      </w:r>
      <w:r w:rsidR="00627E99">
        <w:rPr>
          <w:szCs w:val="28"/>
        </w:rPr>
        <w:t xml:space="preserve"> в отношении</w:t>
      </w:r>
      <w:r w:rsidR="00627E99" w:rsidRPr="00627E99">
        <w:rPr>
          <w:szCs w:val="28"/>
        </w:rPr>
        <w:t xml:space="preserve"> </w:t>
      </w:r>
      <w:r w:rsidR="00627E99" w:rsidRPr="00AB613B">
        <w:rPr>
          <w:szCs w:val="28"/>
        </w:rPr>
        <w:t>ведущего специалиста - эксперта отдела по защите прав субъектов персональных данных, контроля и надзора в сфере массовых коммуникаций</w:t>
      </w:r>
      <w:r w:rsidR="00627E99">
        <w:rPr>
          <w:szCs w:val="28"/>
        </w:rPr>
        <w:t xml:space="preserve"> Т.А.Р</w:t>
      </w:r>
      <w:r w:rsidR="00AB613B" w:rsidRPr="00AB613B">
        <w:rPr>
          <w:szCs w:val="28"/>
        </w:rPr>
        <w:t>.</w:t>
      </w:r>
    </w:p>
    <w:p w:rsidR="00DD7022" w:rsidRDefault="009A40E4" w:rsidP="00F90045">
      <w:pPr>
        <w:spacing w:line="288" w:lineRule="auto"/>
        <w:jc w:val="both"/>
        <w:rPr>
          <w:szCs w:val="28"/>
        </w:rPr>
      </w:pPr>
      <w:r w:rsidRPr="00097A01">
        <w:rPr>
          <w:szCs w:val="28"/>
        </w:rPr>
        <w:t xml:space="preserve"> </w:t>
      </w:r>
      <w:r w:rsidR="00097A01" w:rsidRPr="00097A01">
        <w:rPr>
          <w:szCs w:val="28"/>
        </w:rPr>
        <w:t xml:space="preserve">        </w:t>
      </w:r>
    </w:p>
    <w:p w:rsidR="009A40E4" w:rsidRDefault="009A40E4" w:rsidP="00522F26">
      <w:pPr>
        <w:spacing w:line="288" w:lineRule="auto"/>
        <w:jc w:val="both"/>
        <w:rPr>
          <w:bCs/>
          <w:szCs w:val="28"/>
        </w:rPr>
      </w:pPr>
      <w:r w:rsidRPr="00522F26">
        <w:rPr>
          <w:szCs w:val="28"/>
        </w:rPr>
        <w:t xml:space="preserve">      Проводится ежеквартальный мониторинг средств массовой информации, осуществлен анализ обращений граждан и юридических лиц, поступивших в отчетном периоде. </w:t>
      </w:r>
      <w:r w:rsidRPr="00522F26">
        <w:rPr>
          <w:bCs/>
          <w:szCs w:val="28"/>
        </w:rPr>
        <w:t xml:space="preserve">За отчетный период по результатам </w:t>
      </w:r>
      <w:r w:rsidRPr="00522F26">
        <w:rPr>
          <w:szCs w:val="28"/>
        </w:rPr>
        <w:t xml:space="preserve">мониторинга публикаций в средствах массовой информации и открытых писем граждан и организаций  фактов </w:t>
      </w:r>
      <w:r w:rsidRPr="00522F26">
        <w:rPr>
          <w:bCs/>
          <w:szCs w:val="28"/>
        </w:rPr>
        <w:t>коррупции и  личной заинтересованности государственных гражданских служащих Управления,  нарушений  ими  требований к служебному поведению и несоблюдении ими ограничений не установлено.</w:t>
      </w:r>
    </w:p>
    <w:p w:rsidR="004D08E3" w:rsidRPr="00522F26" w:rsidRDefault="004D08E3" w:rsidP="00522F26">
      <w:pPr>
        <w:spacing w:line="288" w:lineRule="auto"/>
        <w:jc w:val="both"/>
        <w:rPr>
          <w:bCs/>
          <w:szCs w:val="28"/>
        </w:rPr>
      </w:pPr>
    </w:p>
    <w:p w:rsidR="009A40E4" w:rsidRPr="00522F26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   Проведен ежеквартальный  анализ результатов контрольно-надзорной, разрешительной и регистрационной деятельности. Случаев возникновения конфликта интересов в Управлении не установлено.</w:t>
      </w:r>
    </w:p>
    <w:p w:rsidR="009A40E4" w:rsidRPr="00522F26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lastRenderedPageBreak/>
        <w:t xml:space="preserve">          Осуществление государственных функций и предоставление государственных услуг выполняются в полном соответствии с Административными регламентами.   </w:t>
      </w:r>
    </w:p>
    <w:p w:rsidR="009A40E4" w:rsidRPr="00522F26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    В целях совершенствования условий, процедур и механизмов государственных закупок в рамках Федерального закона от</w:t>
      </w:r>
      <w:r w:rsidR="00DD7022">
        <w:rPr>
          <w:szCs w:val="28"/>
        </w:rPr>
        <w:t xml:space="preserve"> </w:t>
      </w:r>
      <w:r w:rsidRPr="00522F26">
        <w:rPr>
          <w:szCs w:val="28"/>
        </w:rPr>
        <w:t xml:space="preserve"> 05.04.2013 № 44-ФЗ «О контрактной системе в сфере закупок товаров, работ и услуг для обеспечения государственных и муниципальных нужд»:</w:t>
      </w:r>
    </w:p>
    <w:p w:rsidR="009A40E4" w:rsidRPr="00522F26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    - определение  поставщиков (подрядчиков и исполнителей), при осуществлении закупок товаров, </w:t>
      </w:r>
      <w:r w:rsidR="00DD7022">
        <w:rPr>
          <w:szCs w:val="28"/>
        </w:rPr>
        <w:t xml:space="preserve"> </w:t>
      </w:r>
      <w:r w:rsidRPr="00522F26">
        <w:rPr>
          <w:szCs w:val="28"/>
        </w:rPr>
        <w:t xml:space="preserve">работ </w:t>
      </w:r>
      <w:r w:rsidR="00DD7022">
        <w:rPr>
          <w:szCs w:val="28"/>
        </w:rPr>
        <w:t xml:space="preserve"> </w:t>
      </w:r>
      <w:r w:rsidRPr="00522F26">
        <w:rPr>
          <w:szCs w:val="28"/>
        </w:rPr>
        <w:t xml:space="preserve">и </w:t>
      </w:r>
      <w:r w:rsidR="00DD7022">
        <w:rPr>
          <w:szCs w:val="28"/>
        </w:rPr>
        <w:t xml:space="preserve"> </w:t>
      </w:r>
      <w:r w:rsidRPr="00522F26">
        <w:rPr>
          <w:szCs w:val="28"/>
        </w:rPr>
        <w:t xml:space="preserve">услуг, осуществляется </w:t>
      </w:r>
      <w:r w:rsidR="004A1FC6">
        <w:rPr>
          <w:szCs w:val="28"/>
        </w:rPr>
        <w:t xml:space="preserve"> оператором электронных площадок</w:t>
      </w:r>
      <w:r w:rsidRPr="00522F26">
        <w:rPr>
          <w:szCs w:val="28"/>
        </w:rPr>
        <w:t>;</w:t>
      </w:r>
    </w:p>
    <w:p w:rsidR="009A40E4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     - приемка поставленных товаров,  работ и  услуг в части соответствия их  количества и качества требованиям, установленным в контрактах, осуществляется Приемочной комиссией.</w:t>
      </w:r>
    </w:p>
    <w:p w:rsidR="004D08E3" w:rsidRPr="00522F26" w:rsidRDefault="004D08E3" w:rsidP="00522F26">
      <w:pPr>
        <w:spacing w:line="288" w:lineRule="auto"/>
        <w:jc w:val="both"/>
        <w:rPr>
          <w:szCs w:val="28"/>
        </w:rPr>
      </w:pPr>
    </w:p>
    <w:p w:rsidR="009A40E4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pacing w:val="-2"/>
          <w:szCs w:val="28"/>
        </w:rPr>
        <w:t xml:space="preserve">        </w:t>
      </w:r>
      <w:r w:rsidRPr="00522F26">
        <w:rPr>
          <w:szCs w:val="28"/>
        </w:rPr>
        <w:t xml:space="preserve"> О</w:t>
      </w:r>
      <w:r w:rsidRPr="00522F26">
        <w:rPr>
          <w:spacing w:val="-5"/>
          <w:szCs w:val="28"/>
        </w:rPr>
        <w:t xml:space="preserve">рганизована работа «телефона доверия» по вопросам противодействия коррупции, </w:t>
      </w:r>
      <w:r w:rsidRPr="00522F26">
        <w:rPr>
          <w:szCs w:val="28"/>
        </w:rPr>
        <w:t>функционирует раздел «Обратная связь» и Интернет-приемная.</w:t>
      </w:r>
    </w:p>
    <w:p w:rsidR="004D08E3" w:rsidRPr="00522F26" w:rsidRDefault="004D08E3" w:rsidP="00522F26">
      <w:pPr>
        <w:spacing w:line="288" w:lineRule="auto"/>
        <w:jc w:val="both"/>
        <w:rPr>
          <w:szCs w:val="28"/>
        </w:rPr>
      </w:pPr>
    </w:p>
    <w:p w:rsidR="009A40E4" w:rsidRPr="00522F26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    На Интернет-странице Управления в разделах «Новости» и «Публичная деятельность» размещаются на постоянной основе новостные материалы о результатах деятельности и  сведения о проведенных контрольно-надзорных мероприятиях, выявленных нарушениях в установленных сферах деятельности.</w:t>
      </w:r>
    </w:p>
    <w:p w:rsidR="00AA0650" w:rsidRPr="00522F26" w:rsidRDefault="00AA0650" w:rsidP="00522F26">
      <w:pPr>
        <w:spacing w:line="288" w:lineRule="auto"/>
        <w:rPr>
          <w:szCs w:val="28"/>
        </w:rPr>
      </w:pPr>
    </w:p>
    <w:sectPr w:rsidR="00AA0650" w:rsidRPr="00522F26" w:rsidSect="00297C5A">
      <w:headerReference w:type="default" r:id="rId8"/>
      <w:footerReference w:type="firs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1F0" w:rsidRDefault="008361F0" w:rsidP="00F82C4C">
      <w:r>
        <w:separator/>
      </w:r>
    </w:p>
  </w:endnote>
  <w:endnote w:type="continuationSeparator" w:id="0">
    <w:p w:rsidR="008361F0" w:rsidRDefault="008361F0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2E" w:rsidRDefault="006F582E" w:rsidP="006F582E">
    <w:pPr>
      <w:pStyle w:val="a8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showingPlcHdr/>
        <w:text/>
      </w:sdtPr>
      <w:sdtEndPr/>
      <w:sdtContent>
        <w:r>
          <w:rPr>
            <w:sz w:val="18"/>
            <w:szCs w:val="18"/>
            <w:lang w:val="en-US"/>
          </w:rPr>
          <w:t xml:space="preserve"> </w:t>
        </w:r>
      </w:sdtContent>
    </w:sdt>
  </w:p>
  <w:p w:rsidR="006F582E" w:rsidRPr="006F582E" w:rsidRDefault="006F582E">
    <w:pPr>
      <w:pStyle w:val="a8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showingPlcHdr/>
        <w:text/>
      </w:sdtPr>
      <w:sdtEndPr/>
      <w:sdtContent>
        <w:r>
          <w:rPr>
            <w:sz w:val="18"/>
            <w:szCs w:val="18"/>
            <w:lang w:val="en-US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1F0" w:rsidRDefault="008361F0" w:rsidP="00F82C4C">
      <w:r>
        <w:separator/>
      </w:r>
    </w:p>
  </w:footnote>
  <w:footnote w:type="continuationSeparator" w:id="0">
    <w:p w:rsidR="008361F0" w:rsidRDefault="008361F0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534651"/>
      <w:docPartObj>
        <w:docPartGallery w:val="Page Numbers (Top of Page)"/>
        <w:docPartUnique/>
      </w:docPartObj>
    </w:sdtPr>
    <w:sdtEndPr/>
    <w:sdtContent>
      <w:p w:rsidR="00AA0650" w:rsidRPr="00AA0650" w:rsidRDefault="00AA0650" w:rsidP="00AA0650">
        <w:pPr>
          <w:pStyle w:val="a6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  <w:r w:rsidR="00E56727">
          <w:fldChar w:fldCharType="begin"/>
        </w:r>
        <w:r>
          <w:instrText>PAGE   \* MERGEFORMAT</w:instrText>
        </w:r>
        <w:r w:rsidR="00E56727">
          <w:fldChar w:fldCharType="separate"/>
        </w:r>
        <w:r w:rsidR="004D08E3">
          <w:rPr>
            <w:noProof/>
          </w:rPr>
          <w:t>4</w:t>
        </w:r>
        <w:r w:rsidR="00E56727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attachedTemplate r:id="rId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97A01"/>
    <w:rsid w:val="000C29D8"/>
    <w:rsid w:val="000E0580"/>
    <w:rsid w:val="00201C16"/>
    <w:rsid w:val="00290931"/>
    <w:rsid w:val="00297C5A"/>
    <w:rsid w:val="002D0DF4"/>
    <w:rsid w:val="00365652"/>
    <w:rsid w:val="003B0652"/>
    <w:rsid w:val="004475D2"/>
    <w:rsid w:val="004A1FC6"/>
    <w:rsid w:val="004A68FF"/>
    <w:rsid w:val="004D08E3"/>
    <w:rsid w:val="00522F26"/>
    <w:rsid w:val="005B4664"/>
    <w:rsid w:val="00627E99"/>
    <w:rsid w:val="006647F1"/>
    <w:rsid w:val="006B0380"/>
    <w:rsid w:val="006F582E"/>
    <w:rsid w:val="007F693A"/>
    <w:rsid w:val="0080082A"/>
    <w:rsid w:val="00811E70"/>
    <w:rsid w:val="008361F0"/>
    <w:rsid w:val="00920604"/>
    <w:rsid w:val="009A40E4"/>
    <w:rsid w:val="009A6288"/>
    <w:rsid w:val="009A72B5"/>
    <w:rsid w:val="00A103F8"/>
    <w:rsid w:val="00AA0650"/>
    <w:rsid w:val="00AB613B"/>
    <w:rsid w:val="00AE7D79"/>
    <w:rsid w:val="00B66633"/>
    <w:rsid w:val="00B81AC4"/>
    <w:rsid w:val="00BE2DB4"/>
    <w:rsid w:val="00C766F8"/>
    <w:rsid w:val="00CF2A37"/>
    <w:rsid w:val="00D560A7"/>
    <w:rsid w:val="00D640AD"/>
    <w:rsid w:val="00D84BE3"/>
    <w:rsid w:val="00DD7022"/>
    <w:rsid w:val="00E335D8"/>
    <w:rsid w:val="00E56727"/>
    <w:rsid w:val="00E6678F"/>
    <w:rsid w:val="00F36603"/>
    <w:rsid w:val="00F82C4C"/>
    <w:rsid w:val="00F90045"/>
    <w:rsid w:val="00FD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9A40E4"/>
    <w:pPr>
      <w:spacing w:line="360" w:lineRule="auto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9A40E4"/>
    <w:pPr>
      <w:spacing w:line="360" w:lineRule="auto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4841A9D-D0B4-4A7C-B533-B3759CED3DC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Горелова Светлана Владимировна</cp:lastModifiedBy>
  <cp:revision>2</cp:revision>
  <dcterms:created xsi:type="dcterms:W3CDTF">2023-01-20T04:41:00Z</dcterms:created>
  <dcterms:modified xsi:type="dcterms:W3CDTF">2023-01-20T04:41:00Z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