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proofErr w:type="spellStart"/>
      <w:r w:rsidRPr="009E3CAA">
        <w:rPr>
          <w:sz w:val="26"/>
          <w:szCs w:val="26"/>
        </w:rPr>
        <w:t>Минцифры</w:t>
      </w:r>
      <w:proofErr w:type="spellEnd"/>
      <w:r w:rsidRPr="009E3CAA">
        <w:rPr>
          <w:sz w:val="26"/>
          <w:szCs w:val="26"/>
        </w:rPr>
        <w:t xml:space="preserve"> России </w:t>
      </w:r>
      <w:proofErr w:type="gramStart"/>
      <w:r w:rsidRPr="009E3CAA">
        <w:rPr>
          <w:sz w:val="26"/>
          <w:szCs w:val="26"/>
        </w:rPr>
        <w:t>информирует</w:t>
      </w:r>
      <w:proofErr w:type="gramEnd"/>
      <w:r w:rsidRPr="009E3CAA">
        <w:rPr>
          <w:sz w:val="26"/>
          <w:szCs w:val="26"/>
        </w:rPr>
        <w:t xml:space="preserve"> что Федеральным законом от 02.07.2021 № 319-ФЗ «О внесении изменений в Федеральный закон «О связи»» (далее – Закон) с 1 декабря 2021 г. статья 46 Федерального закона от 07.07.2003 № 126-ФЗ «О связи» дополняется пунктом 5.3 следующего содержания: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    </w:t>
      </w:r>
      <w:r w:rsidRPr="009E3CAA">
        <w:rPr>
          <w:sz w:val="26"/>
          <w:szCs w:val="26"/>
        </w:rPr>
        <w:t xml:space="preserve">«5.3. </w:t>
      </w:r>
      <w:proofErr w:type="gramStart"/>
      <w:r w:rsidRPr="009E3CAA">
        <w:rPr>
          <w:sz w:val="26"/>
          <w:szCs w:val="26"/>
        </w:rPr>
        <w:t>Оператор связи, который оказывает абоненту-гражданину услуги связи по передаче данных и предоставлению доступа к информационно-телекоммуникационной сети «Интернет» (за исключением случаев оказания таких услуг с использованием спутниковых сетей связи), обязан без взимания платы оказывать такие услуги связи абоненту-гражданину для доступа к сайтам в информационно-телекоммуникационной сети «Интернет», информационным системам и программам для электронных вычислительных машин, включенным в перечень отечественных социально значимых информационных</w:t>
      </w:r>
      <w:proofErr w:type="gramEnd"/>
      <w:r w:rsidRPr="009E3CAA">
        <w:rPr>
          <w:sz w:val="26"/>
          <w:szCs w:val="26"/>
        </w:rPr>
        <w:t xml:space="preserve"> ресурсов».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     </w:t>
      </w:r>
      <w:r w:rsidRPr="009E3CAA">
        <w:rPr>
          <w:sz w:val="26"/>
          <w:szCs w:val="26"/>
        </w:rPr>
        <w:t xml:space="preserve">Постановлением Правительства Российской Федерации от 31.12.2021 № 2607 утверждены Правила оказания </w:t>
      </w:r>
      <w:proofErr w:type="spellStart"/>
      <w:r w:rsidRPr="009E3CAA">
        <w:rPr>
          <w:sz w:val="26"/>
          <w:szCs w:val="26"/>
        </w:rPr>
        <w:t>телематических</w:t>
      </w:r>
      <w:proofErr w:type="spellEnd"/>
      <w:r w:rsidRPr="009E3CAA">
        <w:rPr>
          <w:sz w:val="26"/>
          <w:szCs w:val="26"/>
        </w:rPr>
        <w:t xml:space="preserve"> услуг связи (далее – Правила).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      </w:t>
      </w:r>
      <w:r w:rsidRPr="009E3CAA">
        <w:rPr>
          <w:sz w:val="26"/>
          <w:szCs w:val="26"/>
        </w:rPr>
        <w:t xml:space="preserve">В соответствии с Правилами (пункты 40 - 43) </w:t>
      </w:r>
      <w:proofErr w:type="spellStart"/>
      <w:r w:rsidRPr="009E3CAA">
        <w:rPr>
          <w:sz w:val="26"/>
          <w:szCs w:val="26"/>
        </w:rPr>
        <w:t>телематические</w:t>
      </w:r>
      <w:proofErr w:type="spellEnd"/>
      <w:r w:rsidRPr="009E3CAA">
        <w:rPr>
          <w:sz w:val="26"/>
          <w:szCs w:val="26"/>
        </w:rPr>
        <w:t xml:space="preserve"> услуги связи в части предоставления доступа к сайтам в сети «Интернет», информационным системам и программам для электронных вычислительных машин, включенным в перечень отечественных социально значимых информационных ресурсов, оказываются без взимания платы абоненту-гражданину. Оказание таких услуг оператором связи осуществляется путем перенаправления абонента-гражданина на стартовую страницу перечня отечественных социально значимых информационных ресурсов, расположенную на едином портале государственных и муниципальных услуг.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     </w:t>
      </w:r>
      <w:r w:rsidRPr="009E3CAA">
        <w:rPr>
          <w:sz w:val="26"/>
          <w:szCs w:val="26"/>
        </w:rPr>
        <w:t xml:space="preserve">Согласие абонента на получение таких услуг может быть получено одним из следующих способов, позволяющих достоверно установить его волеизъявление: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а) с использованием сети «Интернет», в том числе путем совершения конклюдентных действий при осуществлении доступа к системе самообслуживания оператора связи, через которую абонентом осуществляется доступ к сведениям об оказываемых ему услугах телефонной связи и о расчетах с оператором связи, а также к иной информации (личный кабинет);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>б) посредством единого портала государственных и муниципальных услуг с авторизацией через единую систему идентификац</w:t>
      </w:r>
      <w:proofErr w:type="gramStart"/>
      <w:r w:rsidRPr="009E3CAA">
        <w:rPr>
          <w:sz w:val="26"/>
          <w:szCs w:val="26"/>
        </w:rPr>
        <w:t>ии и ау</w:t>
      </w:r>
      <w:proofErr w:type="gramEnd"/>
      <w:r w:rsidRPr="009E3CAA">
        <w:rPr>
          <w:sz w:val="26"/>
          <w:szCs w:val="26"/>
        </w:rPr>
        <w:t xml:space="preserve">тентификации.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     </w:t>
      </w:r>
      <w:r w:rsidRPr="009E3CAA">
        <w:rPr>
          <w:sz w:val="26"/>
          <w:szCs w:val="26"/>
        </w:rPr>
        <w:t xml:space="preserve">Правительственная комиссия по определению перечня отечественных социально значимых информационных ресурсов под председательством вице-премьера Правительства России Дмитрия Чернышенко внесла портал </w:t>
      </w:r>
      <w:proofErr w:type="spellStart"/>
      <w:r w:rsidRPr="009E3CAA">
        <w:rPr>
          <w:sz w:val="26"/>
          <w:szCs w:val="26"/>
        </w:rPr>
        <w:t>Госуслуг</w:t>
      </w:r>
      <w:proofErr w:type="spellEnd"/>
      <w:r w:rsidRPr="009E3CAA">
        <w:rPr>
          <w:sz w:val="26"/>
          <w:szCs w:val="26"/>
        </w:rPr>
        <w:t xml:space="preserve"> и социальную сеть «</w:t>
      </w:r>
      <w:proofErr w:type="spellStart"/>
      <w:r w:rsidRPr="009E3CAA">
        <w:rPr>
          <w:sz w:val="26"/>
          <w:szCs w:val="26"/>
        </w:rPr>
        <w:t>Вконтакте</w:t>
      </w:r>
      <w:proofErr w:type="spellEnd"/>
      <w:r w:rsidRPr="009E3CAA">
        <w:rPr>
          <w:sz w:val="26"/>
          <w:szCs w:val="26"/>
        </w:rPr>
        <w:t xml:space="preserve">» в список социально значимых сайтов. </w:t>
      </w:r>
    </w:p>
    <w:p w:rsidR="00EE0922" w:rsidRPr="009E3CAA" w:rsidRDefault="00EE0922" w:rsidP="00EE0922">
      <w:pPr>
        <w:pStyle w:val="Default"/>
        <w:jc w:val="both"/>
        <w:rPr>
          <w:sz w:val="26"/>
          <w:szCs w:val="26"/>
        </w:rPr>
      </w:pPr>
      <w:r w:rsidRPr="009E3CAA">
        <w:rPr>
          <w:sz w:val="26"/>
          <w:szCs w:val="26"/>
        </w:rPr>
        <w:t xml:space="preserve">Правила ведения перечня бесплатных социально значимых информационных ресурсов утверждены постановлением Правительства России от 29.12.2021 года № 2531. </w:t>
      </w:r>
    </w:p>
    <w:p w:rsidR="00EE0922" w:rsidRPr="009E3CAA" w:rsidRDefault="00EE0922" w:rsidP="00EE0922">
      <w:pPr>
        <w:pStyle w:val="Default"/>
        <w:pageBreakBefore/>
        <w:jc w:val="both"/>
        <w:rPr>
          <w:color w:val="auto"/>
          <w:sz w:val="26"/>
          <w:szCs w:val="26"/>
        </w:rPr>
      </w:pPr>
      <w:r w:rsidRPr="009E3CAA">
        <w:rPr>
          <w:sz w:val="26"/>
          <w:szCs w:val="26"/>
        </w:rPr>
        <w:lastRenderedPageBreak/>
        <w:t>Просим учитывать в работе требования Закона, положения Правил и организовать работу по подключению к федеральной государственной информационной системе «Единая система идентификац</w:t>
      </w:r>
      <w:proofErr w:type="gramStart"/>
      <w:r w:rsidRPr="009E3CAA">
        <w:rPr>
          <w:sz w:val="26"/>
          <w:szCs w:val="26"/>
        </w:rPr>
        <w:t>ии и ау</w:t>
      </w:r>
      <w:proofErr w:type="gramEnd"/>
      <w:r w:rsidRPr="009E3CAA">
        <w:rPr>
          <w:sz w:val="26"/>
          <w:szCs w:val="26"/>
        </w:rPr>
        <w:t xml:space="preserve">тентификации </w:t>
      </w:r>
      <w:r w:rsidRPr="009E3CAA">
        <w:rPr>
          <w:rFonts w:ascii="Calibri" w:hAnsi="Calibri" w:cs="Calibri"/>
          <w:sz w:val="26"/>
          <w:szCs w:val="26"/>
        </w:rPr>
        <w:t xml:space="preserve">2 </w:t>
      </w:r>
      <w:r w:rsidRPr="009E3CAA">
        <w:rPr>
          <w:color w:val="auto"/>
          <w:sz w:val="26"/>
          <w:szCs w:val="26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</w:t>
      </w:r>
    </w:p>
    <w:p w:rsidR="00EE0922" w:rsidRPr="009E3CAA" w:rsidRDefault="00EE0922" w:rsidP="00EE0922">
      <w:pPr>
        <w:pStyle w:val="Default"/>
        <w:jc w:val="both"/>
        <w:rPr>
          <w:color w:val="auto"/>
          <w:sz w:val="26"/>
          <w:szCs w:val="26"/>
        </w:rPr>
      </w:pPr>
      <w:r w:rsidRPr="009E3CAA">
        <w:rPr>
          <w:color w:val="auto"/>
          <w:sz w:val="26"/>
          <w:szCs w:val="26"/>
        </w:rPr>
        <w:t xml:space="preserve">Правила использования ЕСИА утверждены постановлением Правительства Российской Федерации от 10.07.2013 № 584. Правила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утверждены постановлением Правительства Российской Федерации от 22.12.2012 № 1382. </w:t>
      </w:r>
    </w:p>
    <w:p w:rsidR="00EE0922" w:rsidRPr="009E3CAA" w:rsidRDefault="00EE0922" w:rsidP="00EE0922">
      <w:pPr>
        <w:pStyle w:val="Default"/>
        <w:jc w:val="both"/>
        <w:rPr>
          <w:color w:val="auto"/>
          <w:sz w:val="26"/>
          <w:szCs w:val="26"/>
        </w:rPr>
      </w:pPr>
      <w:r w:rsidRPr="009E3CAA">
        <w:rPr>
          <w:color w:val="auto"/>
          <w:sz w:val="26"/>
          <w:szCs w:val="26"/>
        </w:rPr>
        <w:t xml:space="preserve">При возникновении дополнительных вопросов рекомендуем направить обращение в Федеральный ситуационный центр электронного правительства (далее – Ситуационный центр): https://sc.digital.gov.ru/ посредством личного кабинета или по электронной почте: sd@sc.digital.gov.ru. </w:t>
      </w:r>
    </w:p>
    <w:p w:rsidR="00EE0922" w:rsidRPr="009E3CAA" w:rsidRDefault="00EE0922" w:rsidP="00EE0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3CAA">
        <w:rPr>
          <w:rFonts w:ascii="Times New Roman" w:hAnsi="Times New Roman"/>
          <w:sz w:val="26"/>
          <w:szCs w:val="26"/>
        </w:rPr>
        <w:t>По телефону 8 (800)200-21-39 осуществляются консультации по вопросам использования личного кабинета Ситуационного центра и информирование о статусе зарегистрированного в Ситуационном центре обращения.</w:t>
      </w:r>
    </w:p>
    <w:p w:rsidR="00EE0922" w:rsidRDefault="00EE0922" w:rsidP="00EE092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E0922" w:rsidRDefault="00EE0922" w:rsidP="00EE0922">
      <w:pPr>
        <w:pStyle w:val="Default"/>
        <w:jc w:val="both"/>
        <w:rPr>
          <w:color w:val="auto"/>
        </w:rPr>
      </w:pPr>
    </w:p>
    <w:p w:rsidR="001E5950" w:rsidRDefault="001E5950" w:rsidP="00EE0922">
      <w:pPr>
        <w:jc w:val="both"/>
      </w:pPr>
      <w:bookmarkStart w:id="0" w:name="_GoBack"/>
      <w:bookmarkEnd w:id="0"/>
    </w:p>
    <w:sectPr w:rsidR="001E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3"/>
    <w:rsid w:val="001E5950"/>
    <w:rsid w:val="00956433"/>
    <w:rsid w:val="009E3CAA"/>
    <w:rsid w:val="00E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4</cp:revision>
  <dcterms:created xsi:type="dcterms:W3CDTF">2022-02-09T06:36:00Z</dcterms:created>
  <dcterms:modified xsi:type="dcterms:W3CDTF">2022-02-09T06:41:00Z</dcterms:modified>
</cp:coreProperties>
</file>