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7E" w:rsidRPr="00D7367E" w:rsidRDefault="00DB1B76" w:rsidP="00D73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7367E" w:rsidRPr="00D73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работе за 201</w:t>
      </w:r>
      <w:r w:rsidR="00D73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7367E" w:rsidRPr="00D73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D7367E" w:rsidRPr="00D7367E" w:rsidRDefault="00D7367E" w:rsidP="00D7367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7367E" w:rsidRPr="00D7367E" w:rsidRDefault="00D7367E" w:rsidP="00D73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осуществляется деятельность </w:t>
      </w:r>
      <w:r w:rsidRPr="00D73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профилактике коррупционных и иных правонарушений   и </w:t>
      </w:r>
      <w:r w:rsidRPr="00D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следующие мероприятия.</w:t>
      </w:r>
    </w:p>
    <w:p w:rsidR="00DB1B76" w:rsidRPr="00434BDF" w:rsidRDefault="00D7367E" w:rsidP="00DB1B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</w:t>
      </w:r>
      <w:proofErr w:type="spellStart"/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B1B76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27.07.2018</w:t>
      </w:r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DB1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>0 «Об утверждении Плана Федеральной службы по надзору в сфере связи, информационных технологий и массовых коммуникаций по противодействию коррупции на 201</w:t>
      </w:r>
      <w:r w:rsidR="00DB1B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B1B7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 утвержден приказом от </w:t>
      </w:r>
      <w:r w:rsidR="00DB1B76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02.08.2018</w:t>
      </w:r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DB1B76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 по противодействию коррупции Управления </w:t>
      </w:r>
      <w:proofErr w:type="spellStart"/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Астраханской области на 201</w:t>
      </w:r>
      <w:r w:rsidR="00DB1B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B1B7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1B76"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DB1B76" w:rsidRPr="009B64C8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64C8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осуществляется деятельность 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 xml:space="preserve">по профилактике коррупционных и иных правонарушений   и </w:t>
      </w:r>
      <w:r w:rsidRPr="009B64C8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DB1B76" w:rsidRPr="009B64C8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Составлен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4C8">
        <w:rPr>
          <w:rFonts w:ascii="Times New Roman" w:hAnsi="Times New Roman" w:cs="Times New Roman"/>
          <w:sz w:val="24"/>
          <w:szCs w:val="24"/>
        </w:rPr>
        <w:t xml:space="preserve"> и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4C8">
        <w:rPr>
          <w:rFonts w:ascii="Times New Roman" w:hAnsi="Times New Roman" w:cs="Times New Roman"/>
          <w:sz w:val="24"/>
          <w:szCs w:val="24"/>
        </w:rPr>
        <w:t xml:space="preserve"> в ЦА:</w:t>
      </w:r>
    </w:p>
    <w:p w:rsidR="00DB1B76" w:rsidRDefault="00DB1B76" w:rsidP="00DB1B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ежеквартальные </w:t>
      </w:r>
      <w:r w:rsidRPr="009B64C8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4C8">
        <w:rPr>
          <w:rFonts w:ascii="Times New Roman" w:hAnsi="Times New Roman" w:cs="Times New Roman"/>
          <w:sz w:val="24"/>
          <w:szCs w:val="24"/>
        </w:rPr>
        <w:t xml:space="preserve"> об эффективности деятельности  по противодействию коррупции кадровых подразделений;</w:t>
      </w:r>
    </w:p>
    <w:p w:rsidR="00DB1B76" w:rsidRPr="0000229E" w:rsidRDefault="00DB1B76" w:rsidP="00DB1B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00229E">
        <w:rPr>
          <w:rFonts w:ascii="Arial" w:hAnsi="Arial" w:cs="Arial"/>
          <w:sz w:val="12"/>
          <w:szCs w:val="12"/>
        </w:rPr>
        <w:t xml:space="preserve"> </w:t>
      </w:r>
      <w:r w:rsidRPr="0000229E">
        <w:rPr>
          <w:rFonts w:ascii="Times New Roman" w:hAnsi="Times New Roman" w:cs="Times New Roman"/>
          <w:sz w:val="24"/>
          <w:szCs w:val="24"/>
        </w:rPr>
        <w:t>представлена информация о несоблюдении требований к служебному поведению госслужащими за период 2016-2017гг</w:t>
      </w:r>
    </w:p>
    <w:p w:rsidR="00DB1B76" w:rsidRPr="009B64C8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- информация об исполнении установленных законодательством Российской Федерации ограничений, касающейся получения подарков за 2017 год;</w:t>
      </w:r>
    </w:p>
    <w:p w:rsidR="00DB1B76" w:rsidRPr="009B64C8" w:rsidRDefault="00DB1B76" w:rsidP="00DB1B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-   информация о несоблюдении требований к служебному поведению за 2016-2017гг.;</w:t>
      </w:r>
    </w:p>
    <w:p w:rsidR="00DB1B76" w:rsidRPr="009B64C8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В ТУ по ЮФО направлен</w:t>
      </w:r>
      <w:r w:rsidR="00D736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67E">
        <w:rPr>
          <w:rFonts w:ascii="Times New Roman" w:hAnsi="Times New Roman" w:cs="Times New Roman"/>
          <w:sz w:val="24"/>
          <w:szCs w:val="24"/>
        </w:rPr>
        <w:t xml:space="preserve">ежеквартальные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64C8">
        <w:rPr>
          <w:rFonts w:ascii="Times New Roman" w:hAnsi="Times New Roman" w:cs="Times New Roman"/>
          <w:sz w:val="24"/>
          <w:szCs w:val="24"/>
        </w:rPr>
        <w:t>тчет</w:t>
      </w:r>
      <w:r w:rsidR="00D7367E">
        <w:rPr>
          <w:rFonts w:ascii="Times New Roman" w:hAnsi="Times New Roman" w:cs="Times New Roman"/>
          <w:sz w:val="24"/>
          <w:szCs w:val="24"/>
        </w:rPr>
        <w:t>ы</w:t>
      </w:r>
      <w:r w:rsidRPr="009B64C8">
        <w:rPr>
          <w:rFonts w:ascii="Times New Roman" w:hAnsi="Times New Roman" w:cs="Times New Roman"/>
          <w:sz w:val="24"/>
          <w:szCs w:val="24"/>
        </w:rPr>
        <w:t xml:space="preserve"> о ходе реализации мер по противодействи</w:t>
      </w:r>
      <w:r>
        <w:rPr>
          <w:rFonts w:ascii="Times New Roman" w:hAnsi="Times New Roman" w:cs="Times New Roman"/>
          <w:sz w:val="24"/>
          <w:szCs w:val="24"/>
        </w:rPr>
        <w:t>ю коррупции.</w:t>
      </w:r>
    </w:p>
    <w:p w:rsidR="00DB1B76" w:rsidRPr="0000229E" w:rsidRDefault="00DB1B76" w:rsidP="00D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64C8">
        <w:rPr>
          <w:rFonts w:ascii="Times New Roman" w:hAnsi="Times New Roman" w:cs="Times New Roman"/>
          <w:sz w:val="24"/>
          <w:szCs w:val="24"/>
        </w:rPr>
        <w:t>В связи с поступлением новых Методических указаний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4"/>
          <w:szCs w:val="24"/>
        </w:rPr>
        <w:t xml:space="preserve"> в рамках декларационной кампании 2017</w:t>
      </w:r>
      <w:r w:rsidR="00D73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проведена беседа с госслужащими, представляющими данные сведения</w:t>
      </w:r>
      <w:r w:rsidRPr="009B64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Справки БК представлены в</w:t>
      </w:r>
      <w:r w:rsidRPr="009B64C8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B64C8">
        <w:rPr>
          <w:rFonts w:ascii="Times New Roman" w:hAnsi="Times New Roman" w:cs="Times New Roman"/>
          <w:sz w:val="24"/>
          <w:szCs w:val="24"/>
        </w:rPr>
        <w:t xml:space="preserve"> верси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64C8">
        <w:rPr>
          <w:rFonts w:ascii="Times New Roman" w:hAnsi="Times New Roman" w:cs="Times New Roman"/>
          <w:sz w:val="24"/>
          <w:szCs w:val="24"/>
        </w:rPr>
        <w:t>.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B1B76" w:rsidRDefault="00DB1B76" w:rsidP="00DB1B76">
      <w:pPr>
        <w:tabs>
          <w:tab w:val="left" w:pos="0"/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В</w:t>
      </w:r>
      <w:r w:rsidRPr="00540DB1">
        <w:rPr>
          <w:rFonts w:ascii="Times New Roman" w:hAnsi="Times New Roman" w:cs="Times New Roman"/>
          <w:sz w:val="24"/>
          <w:szCs w:val="24"/>
        </w:rPr>
        <w:t xml:space="preserve"> </w:t>
      </w:r>
      <w:r w:rsidRPr="009B64C8">
        <w:rPr>
          <w:rFonts w:ascii="Times New Roman" w:hAnsi="Times New Roman" w:cs="Times New Roman"/>
          <w:sz w:val="24"/>
          <w:szCs w:val="24"/>
        </w:rPr>
        <w:t>рамках Плана занятий на 2018 год  проведено занятие (теоретическое и практическое) с госслужащими Управления по разъяснению порядка  заполнения справок о доходах и расходах госслужащих за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B76" w:rsidRPr="009B64C8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64C8"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 представление сведений о доходах, расходах, об имуществе и обязательствах имущественного характера своих и членов их семей за 2017 год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B64C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4C8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 xml:space="preserve">ем руководителя Управления и </w:t>
      </w:r>
      <w:r w:rsidRPr="009B64C8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  <w:proofErr w:type="gramEnd"/>
      <w:r w:rsidRPr="009B64C8">
        <w:rPr>
          <w:rFonts w:ascii="Times New Roman" w:hAnsi="Times New Roman" w:cs="Times New Roman"/>
          <w:sz w:val="24"/>
          <w:szCs w:val="24"/>
        </w:rPr>
        <w:t xml:space="preserve"> служащими Управления.</w:t>
      </w:r>
    </w:p>
    <w:p w:rsidR="00D7367E" w:rsidRPr="009B64C8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B1DFE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</w:t>
      </w:r>
      <w:r w:rsidRPr="00DB1DFE">
        <w:rPr>
          <w:rFonts w:ascii="Times New Roman" w:hAnsi="Times New Roman" w:cs="Times New Roman"/>
          <w:sz w:val="24"/>
          <w:szCs w:val="24"/>
        </w:rPr>
        <w:t xml:space="preserve"> анализ, представленных госслужащими Управления в рамках декларативной компании 2018 года, сведений о доходах, расходах, имуществе и обязательствах имущественного характера согласно Методическим указаниям</w:t>
      </w:r>
      <w:r>
        <w:rPr>
          <w:rFonts w:ascii="Times New Roman" w:hAnsi="Times New Roman" w:cs="Times New Roman"/>
          <w:sz w:val="24"/>
          <w:szCs w:val="24"/>
        </w:rPr>
        <w:t>, по результатам которого</w:t>
      </w:r>
      <w:r w:rsidRPr="00540DB1">
        <w:rPr>
          <w:sz w:val="28"/>
          <w:szCs w:val="28"/>
        </w:rPr>
        <w:t xml:space="preserve"> </w:t>
      </w:r>
      <w:r w:rsidRPr="00540DB1">
        <w:rPr>
          <w:rFonts w:ascii="Times New Roman" w:hAnsi="Times New Roman" w:cs="Times New Roman"/>
          <w:sz w:val="24"/>
          <w:szCs w:val="24"/>
        </w:rPr>
        <w:t>выявлены неточности, ошибки и описки, по которым у гражданских служащих взяты устные пояснения и которые в целом не искажают достоверность представленных сведений и бы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40DB1">
        <w:rPr>
          <w:rFonts w:ascii="Times New Roman" w:hAnsi="Times New Roman" w:cs="Times New Roman"/>
          <w:sz w:val="24"/>
          <w:szCs w:val="24"/>
        </w:rPr>
        <w:t xml:space="preserve"> квалифицированы как несущественные.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с тем, было установлено, что сведения о вкладах, представленные 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по защите прав субъектов персональных данных, надзора в сфере массовых коммуникаций и информационных технологий (далее – </w:t>
      </w:r>
      <w:proofErr w:type="spellStart"/>
      <w:r w:rsidRPr="0000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ОЗПСПДНСМКиИТ</w:t>
      </w:r>
      <w:proofErr w:type="spellEnd"/>
      <w:r w:rsidRPr="0000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предыдущие периоды 2015-2016гг., являются недостоверными, а в другом случае сведения,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контроля (надзора) в сфере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ОКНССв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поступлении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2017 году являются неполными. В связи с чем, данные факты были рассмотрены на  заседании</w:t>
      </w:r>
      <w:r w:rsidRPr="00243085">
        <w:rPr>
          <w:rFonts w:ascii="Times New Roman" w:hAnsi="Times New Roman" w:cs="Times New Roman"/>
          <w:sz w:val="24"/>
          <w:szCs w:val="24"/>
        </w:rPr>
        <w:t xml:space="preserve"> </w:t>
      </w:r>
      <w:r w:rsidRPr="009B64C8">
        <w:rPr>
          <w:rFonts w:ascii="Times New Roman" w:hAnsi="Times New Roman" w:cs="Times New Roman"/>
          <w:sz w:val="24"/>
          <w:szCs w:val="24"/>
        </w:rPr>
        <w:t>комиссии по служебному поведению и урегулированию конфликта интересов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результате рассмотрения были приняты следующие решения:</w:t>
      </w:r>
      <w:r w:rsidRPr="004E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признать, представленные за периоды 2015-2016гг. сведения недостоверными и р</w:t>
      </w:r>
      <w:r w:rsidRPr="00377B75">
        <w:rPr>
          <w:rFonts w:ascii="Times New Roman" w:hAnsi="Times New Roman" w:cs="Times New Roman"/>
          <w:sz w:val="24"/>
          <w:szCs w:val="24"/>
        </w:rPr>
        <w:t>екоменд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77B75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>
        <w:rPr>
          <w:rFonts w:ascii="Times New Roman" w:hAnsi="Times New Roman" w:cs="Times New Roman"/>
          <w:sz w:val="24"/>
          <w:szCs w:val="24"/>
        </w:rPr>
        <w:t>госслужащему</w:t>
      </w:r>
      <w:r w:rsidRPr="00377B75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в виде выговора;  признать представленные сведения неполными и р</w:t>
      </w:r>
      <w:r w:rsidRPr="00377B75">
        <w:rPr>
          <w:rFonts w:ascii="Times New Roman" w:hAnsi="Times New Roman" w:cs="Times New Roman"/>
          <w:sz w:val="24"/>
          <w:szCs w:val="24"/>
        </w:rPr>
        <w:t>екоменд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377B75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>
        <w:rPr>
          <w:rFonts w:ascii="Times New Roman" w:hAnsi="Times New Roman" w:cs="Times New Roman"/>
          <w:sz w:val="24"/>
          <w:szCs w:val="24"/>
        </w:rPr>
        <w:t>госслужащему</w:t>
      </w:r>
      <w:r w:rsidRPr="00377B75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в виде замечания.</w:t>
      </w:r>
    </w:p>
    <w:p w:rsidR="00DB1B76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  <w:r w:rsidRPr="009B64C8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по результатам </w:t>
      </w:r>
      <w:r w:rsidRPr="009B64C8">
        <w:rPr>
          <w:rFonts w:ascii="Times New Roman" w:hAnsi="Times New Roman" w:cs="Times New Roman"/>
          <w:sz w:val="24"/>
          <w:szCs w:val="24"/>
        </w:rPr>
        <w:t xml:space="preserve">мониторинга публикаций в средствах массовой информации и открытых писем граждан и организаций  фактов </w:t>
      </w:r>
      <w:r w:rsidRPr="009B64C8">
        <w:rPr>
          <w:rFonts w:ascii="Times New Roman" w:hAnsi="Times New Roman" w:cs="Times New Roman"/>
          <w:bCs/>
          <w:sz w:val="24"/>
          <w:szCs w:val="24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DB1B76" w:rsidRPr="0031581C" w:rsidRDefault="00DB1B76" w:rsidP="00D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7367E" w:rsidRPr="009B64C8">
        <w:rPr>
          <w:rFonts w:ascii="Times New Roman" w:hAnsi="Times New Roman" w:cs="Times New Roman"/>
          <w:sz w:val="24"/>
          <w:szCs w:val="24"/>
        </w:rPr>
        <w:t>Проводится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- сведений о сообщении отдельными категориями лиц о получении подарков, в связи с их должностным положением или исполнением ими служебных (должностных) обязанностей не установлено.</w:t>
      </w:r>
    </w:p>
    <w:p w:rsidR="00DB1B76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3AE3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3AE3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DB1B76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AE3">
        <w:rPr>
          <w:rFonts w:ascii="Times New Roman" w:hAnsi="Times New Roman" w:cs="Times New Roman"/>
          <w:sz w:val="24"/>
          <w:szCs w:val="24"/>
        </w:rPr>
        <w:t xml:space="preserve"> </w:t>
      </w:r>
      <w:r w:rsidRPr="00E616EE">
        <w:rPr>
          <w:rFonts w:ascii="Times New Roman" w:hAnsi="Times New Roman" w:cs="Times New Roman"/>
          <w:sz w:val="24"/>
          <w:szCs w:val="24"/>
        </w:rPr>
        <w:t>О включении представителей в состав Комиссии по соблюде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16EE">
        <w:rPr>
          <w:rFonts w:ascii="Times New Roman" w:hAnsi="Times New Roman" w:cs="Times New Roman"/>
          <w:sz w:val="24"/>
          <w:szCs w:val="24"/>
        </w:rPr>
        <w:t>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B76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93AE3">
        <w:rPr>
          <w:rFonts w:ascii="Times New Roman" w:hAnsi="Times New Roman" w:cs="Times New Roman"/>
          <w:sz w:val="24"/>
          <w:szCs w:val="24"/>
        </w:rPr>
        <w:t>О назначении должностных лиц, ответственных за направление сведений о лицах, увол</w:t>
      </w:r>
      <w:r>
        <w:rPr>
          <w:rFonts w:ascii="Times New Roman" w:hAnsi="Times New Roman" w:cs="Times New Roman"/>
          <w:sz w:val="24"/>
          <w:szCs w:val="24"/>
        </w:rPr>
        <w:t>енных в связи с утратой доверия;</w:t>
      </w:r>
    </w:p>
    <w:p w:rsidR="00DB1B76" w:rsidRPr="00993AE3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6B44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spellStart"/>
      <w:r w:rsidRPr="004D6B4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4D6B44">
        <w:rPr>
          <w:rFonts w:ascii="Times New Roman" w:hAnsi="Times New Roman" w:cs="Times New Roman"/>
          <w:sz w:val="24"/>
          <w:szCs w:val="24"/>
        </w:rPr>
        <w:t>-опасных функций, при реализации которых наиболее вероятно возникновение коррупции</w:t>
      </w:r>
      <w:r w:rsidRPr="00993AE3">
        <w:rPr>
          <w:rFonts w:ascii="Times New Roman" w:hAnsi="Times New Roman" w:cs="Times New Roman"/>
          <w:sz w:val="24"/>
          <w:szCs w:val="24"/>
        </w:rPr>
        <w:t>.</w:t>
      </w:r>
    </w:p>
    <w:p w:rsidR="00DB1B76" w:rsidRPr="009B64C8" w:rsidRDefault="00DB1B76" w:rsidP="00DB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Еженедельно на совещаниях у руководителя Управления заслушивались отчеты начальников </w:t>
      </w:r>
      <w:proofErr w:type="gramStart"/>
      <w:r w:rsidRPr="009B64C8">
        <w:rPr>
          <w:rFonts w:ascii="Times New Roman" w:hAnsi="Times New Roman" w:cs="Times New Roman"/>
          <w:sz w:val="24"/>
          <w:szCs w:val="24"/>
        </w:rPr>
        <w:t>отделов</w:t>
      </w:r>
      <w:proofErr w:type="gramEnd"/>
      <w:r w:rsidRPr="009B64C8">
        <w:rPr>
          <w:rFonts w:ascii="Times New Roman" w:hAnsi="Times New Roman" w:cs="Times New Roman"/>
          <w:sz w:val="24"/>
          <w:szCs w:val="24"/>
        </w:rPr>
        <w:t xml:space="preserve"> о результатах деятельности возглавляемых ими подразделений, ежедневно проводится анализ и обобщаются результаты контрольно-надзорной, разрешительной и регистрационной деятельности и публикуются на сайте.</w:t>
      </w:r>
    </w:p>
    <w:p w:rsidR="00DB1B76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За отчетный период было проведено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9B64C8">
        <w:rPr>
          <w:rFonts w:ascii="Times New Roman" w:hAnsi="Times New Roman" w:cs="Times New Roman"/>
          <w:sz w:val="24"/>
          <w:szCs w:val="24"/>
        </w:rPr>
        <w:t xml:space="preserve"> 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>заседани</w:t>
      </w:r>
      <w:r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 xml:space="preserve">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 и составлен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pacing w:val="-2"/>
          <w:sz w:val="24"/>
          <w:szCs w:val="24"/>
        </w:rPr>
        <w:t>ы.</w:t>
      </w:r>
    </w:p>
    <w:p w:rsidR="00DB1B76" w:rsidRPr="0000229E" w:rsidRDefault="00DB1B76" w:rsidP="00DB1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проведения  первого заседания комиссии послужило поступившие уведомления: от  начальника </w:t>
      </w:r>
      <w:proofErr w:type="spellStart"/>
      <w:r w:rsidRPr="0000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ОЗПСПДНСМКиИТ</w:t>
      </w:r>
      <w:proofErr w:type="spellEnd"/>
      <w:r w:rsidRPr="0000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специалиста-эксперта </w:t>
      </w:r>
      <w:proofErr w:type="spellStart"/>
      <w:r w:rsidRPr="0000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ОЗПСПДНСМКиИТ</w:t>
      </w:r>
      <w:proofErr w:type="spellEnd"/>
      <w:r w:rsidRPr="0000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0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главного специалиста-эксперта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ОКНССв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у них личной заинтересованности, которая приводит или может привести к конфликту интересов при исполнении ими должностных обязанностей по фактам наличия близкого родства  в субъекте 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00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обсуждения к</w:t>
      </w:r>
      <w:r w:rsidRPr="0000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 приняла следующее решение: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02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ризнать, что при исполнении государственными служащими  личная заинтересованность приводит или может привести к конфликту интересов и рекомендовать руководителю Управления принять меры по урегулированию конфликта интересов или по недопущению его возникновения.</w:t>
      </w:r>
    </w:p>
    <w:p w:rsidR="00DB1B76" w:rsidRDefault="00DB1B76" w:rsidP="00D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проведения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</w:t>
      </w:r>
      <w:r w:rsidRP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заседания комиссии послужило поступившие уведомления 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ведущего специалиста-эксперта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ОКНССв</w:t>
      </w:r>
      <w:proofErr w:type="spellEnd"/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 при исполнении ей должностных обязанностей в отношении бывшего работодателя. По результатам обсуждения к</w:t>
      </w:r>
      <w:r w:rsidRP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 приняла следующее решение: п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ризнать, что при исполнении государственным служащим должностных обязанностей конфликт интересов отсутствует.</w:t>
      </w:r>
    </w:p>
    <w:p w:rsidR="00DB1B76" w:rsidRPr="00992F2F" w:rsidRDefault="00DB1B76" w:rsidP="00DB1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проведения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</w:t>
      </w:r>
      <w:r w:rsidRP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заседания комиссии послужило поступившие уведомления 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ведущего специалиста-эксперта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ОКНССв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заинтересованности, которая приводит или может привести к конфликту интересов при 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 по фактам наличия близкого родства  в субъекте надзора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</w:t>
      </w:r>
      <w:r w:rsidRP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решение: п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 исполнении государственным служащим должностных обязанностей </w:t>
      </w:r>
      <w:proofErr w:type="gramStart"/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ПКФ «Астрахань-Телеком»,  личная заинтересованность приводит или может привести к конфликту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р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руководителю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B76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проведения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пятого</w:t>
      </w:r>
      <w:r w:rsidRP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послужило поступление  нового </w:t>
      </w:r>
      <w:proofErr w:type="gramStart"/>
      <w:r w:rsidRPr="004E7DC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4E7DC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4E7DCD">
        <w:rPr>
          <w:rFonts w:ascii="Times New Roman" w:hAnsi="Times New Roman" w:cs="Times New Roman"/>
          <w:sz w:val="24"/>
          <w:szCs w:val="24"/>
        </w:rPr>
        <w:t xml:space="preserve">  должностей федеральной государственной гражданской службы в Управлении </w:t>
      </w:r>
      <w:proofErr w:type="spellStart"/>
      <w:r w:rsidRPr="004E7DC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E7DCD">
        <w:rPr>
          <w:rFonts w:ascii="Times New Roman" w:hAnsi="Times New Roman" w:cs="Times New Roman"/>
          <w:sz w:val="24"/>
          <w:szCs w:val="24"/>
        </w:rPr>
        <w:t xml:space="preserve"> по Астраханской области,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который был составлен согласно требованиям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07.09.2018  № 123. Данный список был рассмотрен и принято решение о его согласовании.</w:t>
      </w:r>
    </w:p>
    <w:p w:rsidR="00DB1B76" w:rsidRPr="009B64C8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9B64C8">
        <w:rPr>
          <w:rFonts w:ascii="Times New Roman" w:hAnsi="Times New Roman" w:cs="Times New Roman"/>
          <w:sz w:val="24"/>
          <w:szCs w:val="24"/>
        </w:rPr>
        <w:t>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установлено.</w:t>
      </w:r>
    </w:p>
    <w:p w:rsidR="00DB1B76" w:rsidRPr="009B64C8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государственных функций и предоставление государственных услуг выполняются в полном соответствии с Административными регламентами.   </w:t>
      </w:r>
    </w:p>
    <w:p w:rsidR="00DB1B76" w:rsidRPr="009B64C8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64C8">
        <w:rPr>
          <w:rFonts w:ascii="Times New Roman" w:hAnsi="Times New Roman" w:cs="Times New Roman"/>
          <w:sz w:val="24"/>
          <w:szCs w:val="24"/>
        </w:rPr>
        <w:t xml:space="preserve">  В целях совершенствования условий, процедур и механизмов государственных закупок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DB1B76" w:rsidRPr="009B64C8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- определение  поставщиков (подрядчиков и исполнителей), при осуществлении закупок товаров, работ и услуг, осуществляется коллегиально - Единой комиссией;</w:t>
      </w:r>
    </w:p>
    <w:p w:rsidR="00DB1B76" w:rsidRPr="009B64C8" w:rsidRDefault="00DB1B76" w:rsidP="00DB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 -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67E" w:rsidRPr="00D7367E" w:rsidRDefault="00D7367E" w:rsidP="00D73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D7367E">
        <w:rPr>
          <w:rFonts w:ascii="Times New Roman" w:hAnsi="Times New Roman" w:cs="Times New Roman"/>
          <w:sz w:val="24"/>
          <w:szCs w:val="24"/>
        </w:rPr>
        <w:t>Осуществляется взаимодействие в рамках ранее заключенных соглашений с УМВД, Прокуратурой и Следственным управлением по Астраханской области. Фактов коррупционных правонарушений со стороны гражданских служащих Управления не выявлено.</w:t>
      </w:r>
    </w:p>
    <w:p w:rsidR="00D7367E" w:rsidRPr="00D7367E" w:rsidRDefault="00D7367E" w:rsidP="00D73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7E">
        <w:rPr>
          <w:rFonts w:ascii="Times New Roman" w:hAnsi="Times New Roman" w:cs="Times New Roman"/>
          <w:sz w:val="24"/>
          <w:szCs w:val="24"/>
        </w:rPr>
        <w:t xml:space="preserve">           Организована работа «телефона доверия» по вопросам противодействия коррупции, функционирует раздел «Обратная связь» и Интернет-приемная.</w:t>
      </w:r>
    </w:p>
    <w:p w:rsidR="00D7367E" w:rsidRPr="00D7367E" w:rsidRDefault="00D7367E" w:rsidP="00D73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7E">
        <w:rPr>
          <w:rFonts w:ascii="Times New Roman" w:hAnsi="Times New Roman" w:cs="Times New Roman"/>
          <w:sz w:val="24"/>
          <w:szCs w:val="24"/>
        </w:rPr>
        <w:t xml:space="preserve">            В разделе «Противодействие коррупции» актуализированы сведения, размещенные на сайте о составе Комиссии, о внесении изменений в  Порядок работы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Комиссия), информация о заседаниях Комиссии. </w:t>
      </w:r>
    </w:p>
    <w:p w:rsidR="00132826" w:rsidRPr="00D7367E" w:rsidRDefault="00D7367E" w:rsidP="00D73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7E">
        <w:rPr>
          <w:rFonts w:ascii="Times New Roman" w:hAnsi="Times New Roman" w:cs="Times New Roman"/>
          <w:sz w:val="24"/>
          <w:szCs w:val="24"/>
        </w:rPr>
        <w:t xml:space="preserve">            На </w:t>
      </w:r>
      <w:proofErr w:type="gramStart"/>
      <w:r w:rsidRPr="00D7367E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Pr="00D7367E">
        <w:rPr>
          <w:rFonts w:ascii="Times New Roman" w:hAnsi="Times New Roman" w:cs="Times New Roman"/>
          <w:sz w:val="24"/>
          <w:szCs w:val="24"/>
        </w:rPr>
        <w:t xml:space="preserve">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sectPr w:rsidR="00132826" w:rsidRPr="00D7367E" w:rsidSect="0013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B76"/>
    <w:rsid w:val="00132826"/>
    <w:rsid w:val="00D7367E"/>
    <w:rsid w:val="00D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Владимировна</dc:creator>
  <cp:keywords/>
  <dc:description/>
  <cp:lastModifiedBy>Горелова Светлана Владимировна</cp:lastModifiedBy>
  <cp:revision>3</cp:revision>
  <dcterms:created xsi:type="dcterms:W3CDTF">2019-07-10T10:13:00Z</dcterms:created>
  <dcterms:modified xsi:type="dcterms:W3CDTF">2019-07-10T10:27:00Z</dcterms:modified>
</cp:coreProperties>
</file>