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8" w:rsidRPr="008D5745" w:rsidRDefault="00515EA8" w:rsidP="001C75E8">
      <w:pPr>
        <w:shd w:val="clear" w:color="auto" w:fill="FFFFFF"/>
        <w:spacing w:after="150"/>
        <w:ind w:firstLine="709"/>
        <w:jc w:val="both"/>
      </w:pPr>
      <w:r>
        <w:rPr>
          <w:b/>
          <w:bCs/>
        </w:rPr>
        <w:t xml:space="preserve">Управление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Астраханской области  объявляет конкурс на </w:t>
      </w:r>
      <w:r w:rsidR="00BE396D">
        <w:rPr>
          <w:b/>
          <w:bCs/>
        </w:rPr>
        <w:t xml:space="preserve">замещение </w:t>
      </w:r>
      <w:r w:rsidR="001C75E8">
        <w:rPr>
          <w:b/>
          <w:bCs/>
        </w:rPr>
        <w:t>вакантны</w:t>
      </w:r>
      <w:r w:rsidR="007B6256">
        <w:rPr>
          <w:b/>
          <w:bCs/>
        </w:rPr>
        <w:t>х</w:t>
      </w:r>
      <w:r w:rsidR="001C75E8">
        <w:rPr>
          <w:b/>
          <w:bCs/>
        </w:rPr>
        <w:t xml:space="preserve"> </w:t>
      </w:r>
      <w:proofErr w:type="gramStart"/>
      <w:r w:rsidR="001C75E8">
        <w:rPr>
          <w:b/>
          <w:bCs/>
        </w:rPr>
        <w:t>должност</w:t>
      </w:r>
      <w:r w:rsidR="007B6256">
        <w:rPr>
          <w:b/>
          <w:bCs/>
        </w:rPr>
        <w:t>ей</w:t>
      </w:r>
      <w:r w:rsidR="001C75E8">
        <w:rPr>
          <w:b/>
          <w:bCs/>
        </w:rPr>
        <w:t xml:space="preserve"> государственной гражданской службы Российской Федерации  ведущего специалиста-эксперта отдела</w:t>
      </w:r>
      <w:proofErr w:type="gramEnd"/>
      <w:r w:rsidR="00E04A18">
        <w:rPr>
          <w:b/>
          <w:bCs/>
        </w:rPr>
        <w:t xml:space="preserve"> по защите прав субъектов персональных данных, контроля и надзора в сфере массовых коммуникаций</w:t>
      </w:r>
      <w:r w:rsidR="007B6256">
        <w:rPr>
          <w:b/>
          <w:bCs/>
        </w:rPr>
        <w:t>, ведущего специалиста-эксперта отдела контроля и надзора в сфере связи</w:t>
      </w:r>
      <w:r w:rsidR="001C75E8">
        <w:rPr>
          <w:b/>
          <w:bCs/>
        </w:rPr>
        <w:t>.</w:t>
      </w:r>
    </w:p>
    <w:p w:rsidR="00BE396D" w:rsidRDefault="00BE396D" w:rsidP="00515EA8">
      <w:pPr>
        <w:shd w:val="clear" w:color="auto" w:fill="FFFFFF"/>
        <w:ind w:firstLine="709"/>
        <w:jc w:val="both"/>
        <w:rPr>
          <w:b/>
          <w:bCs/>
        </w:rPr>
      </w:pPr>
    </w:p>
    <w:p w:rsidR="004E47C6" w:rsidRDefault="004E47C6" w:rsidP="004E47C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A84F2E" w:rsidRPr="00A84F2E" w:rsidRDefault="00A84F2E" w:rsidP="00A84F2E">
      <w:pPr>
        <w:pStyle w:val="a3"/>
        <w:numPr>
          <w:ilvl w:val="0"/>
          <w:numId w:val="7"/>
        </w:numPr>
        <w:shd w:val="clear" w:color="auto" w:fill="FFFFFF"/>
        <w:jc w:val="both"/>
      </w:pPr>
      <w:r w:rsidRPr="00A84F2E">
        <w:rPr>
          <w:bCs/>
        </w:rPr>
        <w:t>знание государственного языка Российской Федерации (русского языка)</w:t>
      </w:r>
    </w:p>
    <w:p w:rsidR="00A84F2E" w:rsidRPr="00A84F2E" w:rsidRDefault="00A84F2E" w:rsidP="004E47C6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bCs/>
        </w:rPr>
        <w:t>знание основ:</w:t>
      </w:r>
    </w:p>
    <w:p w:rsidR="004E47C6" w:rsidRDefault="004E47C6" w:rsidP="00F357DA">
      <w:pPr>
        <w:shd w:val="clear" w:color="auto" w:fill="FFFFFF"/>
        <w:jc w:val="both"/>
      </w:pPr>
      <w:r>
        <w:t>Конституция Российской Федерации;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27.07.2004 года № 79-ФЗ «О государственной гражданской службе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27.05.2003 № 58-ФЗ «О системе государственной службы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25.12.2008 г. № 273-ФЗ «О противодействии коррупции»</w:t>
      </w:r>
      <w:r w:rsidR="001C75E8">
        <w:t>;</w:t>
      </w:r>
    </w:p>
    <w:p w:rsidR="001C75E8" w:rsidRDefault="001C75E8" w:rsidP="004E47C6">
      <w:pPr>
        <w:shd w:val="clear" w:color="auto" w:fill="FFFFFF"/>
        <w:jc w:val="both"/>
      </w:pPr>
      <w:r>
        <w:t>знания и умения в области информационно-коммуникационных технологий</w:t>
      </w:r>
      <w:r w:rsidR="00493718">
        <w:t>;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27.07.2006 № 152-ФЗ «О персональных данных»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02.05.2006 № 59-ФЗ «О порядке рассмотрения обращений граждан РФ»</w:t>
      </w:r>
    </w:p>
    <w:p w:rsidR="00493718" w:rsidRPr="004E47C6" w:rsidRDefault="00493718" w:rsidP="00493718">
      <w:pPr>
        <w:shd w:val="clear" w:color="auto" w:fill="FFFFFF"/>
        <w:jc w:val="both"/>
      </w:pPr>
      <w:r>
        <w:t>Указ Президента Российской Федерации от 12.08.2002 № 885 «Об утверждении общих принципов служебного поведения государственных служащих».</w:t>
      </w:r>
    </w:p>
    <w:p w:rsidR="00515EA8" w:rsidRDefault="004E47C6" w:rsidP="004E47C6">
      <w:pPr>
        <w:shd w:val="clear" w:color="auto" w:fill="FFFFFF"/>
        <w:spacing w:before="150" w:after="150"/>
        <w:jc w:val="both"/>
      </w:pPr>
      <w:proofErr w:type="gramStart"/>
      <w:r>
        <w:rPr>
          <w:b/>
          <w:bCs/>
        </w:rPr>
        <w:t>Общие п</w:t>
      </w:r>
      <w:r w:rsidRPr="00826855">
        <w:rPr>
          <w:b/>
          <w:bCs/>
        </w:rPr>
        <w:t>рофессиональные навыки</w:t>
      </w:r>
      <w:r w:rsidRPr="00826855">
        <w:t>:</w:t>
      </w:r>
      <w: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</w:t>
      </w:r>
      <w:proofErr w:type="gramStart"/>
      <w:r>
        <w:t>в</w:t>
      </w:r>
      <w:proofErr w:type="gramEnd"/>
      <w:r>
        <w:t xml:space="preserve"> электронных </w:t>
      </w:r>
      <w:proofErr w:type="gramStart"/>
      <w:r>
        <w:t>документах</w:t>
      </w:r>
      <w:proofErr w:type="gramEnd"/>
      <w:r>
        <w:t>; работы с базами данных; работы в прикладных подпрограммах ведомственной информационной системы в части касающейся.</w:t>
      </w:r>
    </w:p>
    <w:p w:rsidR="00A84F2E" w:rsidRDefault="00A84F2E" w:rsidP="00A84F2E">
      <w:pPr>
        <w:shd w:val="clear" w:color="auto" w:fill="FFFFFF"/>
        <w:jc w:val="both"/>
      </w:pPr>
      <w:r w:rsidRPr="00826855">
        <w:rPr>
          <w:b/>
          <w:bCs/>
        </w:rPr>
        <w:t>Дополнительные профессиональные навыки</w:t>
      </w:r>
      <w:r w:rsidRPr="00826855">
        <w:t>:</w:t>
      </w:r>
      <w:r>
        <w:t xml:space="preserve"> </w:t>
      </w:r>
    </w:p>
    <w:p w:rsidR="00CF09B0" w:rsidRDefault="00A84F2E" w:rsidP="00A84F2E">
      <w:pPr>
        <w:shd w:val="clear" w:color="auto" w:fill="FFFFFF"/>
        <w:jc w:val="both"/>
      </w:pPr>
      <w:r>
        <w:t>работы с системами межведомственного электронного взаимодействия.</w:t>
      </w:r>
    </w:p>
    <w:p w:rsidR="00692193" w:rsidRDefault="00692193" w:rsidP="00692193">
      <w:pPr>
        <w:shd w:val="clear" w:color="auto" w:fill="FFFFFF"/>
        <w:jc w:val="both"/>
      </w:pPr>
      <w:r>
        <w:rPr>
          <w:b/>
          <w:bCs/>
        </w:rPr>
        <w:t>Квалификационные требования по старшей группе должностей категории «специалисты»:</w:t>
      </w:r>
      <w:r>
        <w:t xml:space="preserve"> </w:t>
      </w:r>
      <w:r w:rsidRPr="00E452C3">
        <w:t xml:space="preserve">высшее образование не ниже </w:t>
      </w:r>
      <w:proofErr w:type="spellStart"/>
      <w:r w:rsidRPr="00E452C3">
        <w:t>бакалавриата</w:t>
      </w:r>
      <w:proofErr w:type="spellEnd"/>
      <w:r w:rsidRPr="00A84F2E">
        <w:t xml:space="preserve"> по направлени</w:t>
      </w:r>
      <w:r>
        <w:t>ям подготовки (специальностям):</w:t>
      </w:r>
    </w:p>
    <w:p w:rsidR="00692193" w:rsidRPr="00E452C3" w:rsidRDefault="00692193" w:rsidP="00692193">
      <w:pPr>
        <w:shd w:val="clear" w:color="auto" w:fill="FFFFFF"/>
        <w:jc w:val="both"/>
      </w:pPr>
      <w:r w:rsidRPr="00E452C3">
        <w:t>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692193" w:rsidRPr="007603CA" w:rsidRDefault="00692193" w:rsidP="001C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предъявления к стажу.</w:t>
      </w:r>
    </w:p>
    <w:p w:rsidR="00781DE3" w:rsidRDefault="00781DE3" w:rsidP="001C75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</w:t>
      </w:r>
      <w:r w:rsidR="007B6256"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специалиста-эксперта отдела по защите прав субъектов персональных данных, контроля и надзора в сфере массовых коммуникаций</w:t>
      </w:r>
      <w:r w:rsidRPr="001C75E8">
        <w:rPr>
          <w:rFonts w:ascii="Times New Roman" w:hAnsi="Times New Roman" w:cs="Times New Roman"/>
          <w:b/>
          <w:sz w:val="24"/>
          <w:szCs w:val="24"/>
        </w:rPr>
        <w:t>: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2006 г. № 152-ФЗ «О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2006 г. № 149-ФЗ «Об информации, информационных технологиях и о защите информации»;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2010 г. № 210-ФЗ «Об организации предоставления государственных и муниципальных услуг»;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 мая 2006 г. № 59-ФЗ «О порядке рассмотрения обращений граждан Российской Федерации»;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lastRenderedPageBreak/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r w:rsidRPr="007603CA">
        <w:t>П</w:t>
      </w:r>
      <w:r w:rsidRPr="007603CA">
        <w:rPr>
          <w:bCs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7603CA">
        <w:t xml:space="preserve">Постановление Правительства Российской Федерации </w:t>
      </w:r>
      <w:r w:rsidRPr="007603CA">
        <w:rPr>
          <w:bCs/>
        </w:rPr>
        <w:t xml:space="preserve">от 21 марта 2012 г. № 211 «Об утверждении перечня мер, направленных на обеспечение выполнения обязанностей, предусмотренных Федеральным законом </w:t>
      </w:r>
      <w:r w:rsidRPr="007603CA">
        <w:t>«О персональных данных»</w:t>
      </w:r>
      <w:r w:rsidRPr="007603CA">
        <w:rPr>
          <w:bCs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7603CA">
        <w:rPr>
          <w:bCs/>
        </w:rPr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r w:rsidRPr="007603CA">
        <w:rPr>
          <w:bCs/>
        </w:rPr>
        <w:t xml:space="preserve">Приказ </w:t>
      </w:r>
      <w:proofErr w:type="spellStart"/>
      <w:r w:rsidRPr="007603CA">
        <w:rPr>
          <w:bCs/>
        </w:rPr>
        <w:t>Роскомнадзора</w:t>
      </w:r>
      <w:proofErr w:type="spellEnd"/>
      <w:r w:rsidRPr="007603CA">
        <w:rPr>
          <w:bCs/>
        </w:rPr>
        <w:t xml:space="preserve"> от 30.05.2017 № 94 «Об утверждении методических рекомендаций по уведомлению уполномоченного органа о начале обработке персональных данных и о внесении изменений в ранее внесенные сведения»;</w:t>
      </w:r>
    </w:p>
    <w:p w:rsidR="00FD7C25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rPr>
          <w:bCs/>
        </w:rPr>
        <w:t>Иные нормативные</w:t>
      </w:r>
      <w:r w:rsidRPr="007603CA">
        <w:t xml:space="preserve"> акты, регулирующие деятельность в области защиты прав субъектов персональных данных.</w:t>
      </w:r>
    </w:p>
    <w:p w:rsidR="00692193" w:rsidRPr="001D11AD" w:rsidRDefault="00692193" w:rsidP="00692193">
      <w:pPr>
        <w:shd w:val="clear" w:color="auto" w:fill="FFFFFF"/>
        <w:jc w:val="both"/>
        <w:rPr>
          <w:b/>
        </w:rPr>
      </w:pPr>
      <w:r w:rsidRPr="00D25F2D">
        <w:rPr>
          <w:b/>
        </w:rPr>
        <w:t>Должностные обязанности</w:t>
      </w:r>
      <w:r>
        <w:rPr>
          <w:b/>
        </w:rPr>
        <w:t xml:space="preserve"> </w:t>
      </w:r>
      <w:r w:rsidRPr="003D7645">
        <w:t>ведущ</w:t>
      </w:r>
      <w:r>
        <w:t>его специалиста-эксперта отдела</w:t>
      </w:r>
      <w:r w:rsidRPr="003D7645">
        <w:rPr>
          <w:b/>
          <w:bCs/>
        </w:rPr>
        <w:t xml:space="preserve"> </w:t>
      </w:r>
      <w:r w:rsidRPr="003D7645">
        <w:rPr>
          <w:bCs/>
        </w:rPr>
        <w:t>по защите прав субъектов персональных данных, контроля и надзора в сфере массовых коммуникаций</w:t>
      </w:r>
      <w:r>
        <w:t>: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jc w:val="both"/>
      </w:pPr>
      <w:r w:rsidRPr="003D7645">
        <w:t>проводит в установленном порядке плановые и внеплановые проверки и мероприятия по контролю в установленной сфере деятельности:</w:t>
      </w:r>
    </w:p>
    <w:p w:rsidR="00692193" w:rsidRPr="003D7645" w:rsidRDefault="00692193" w:rsidP="00692193">
      <w:pPr>
        <w:pStyle w:val="a3"/>
        <w:jc w:val="both"/>
      </w:pPr>
      <w:r w:rsidRPr="003D7645">
        <w:t>- в области персональных данных:</w:t>
      </w:r>
    </w:p>
    <w:p w:rsidR="00692193" w:rsidRPr="003D7645" w:rsidRDefault="00692193" w:rsidP="00692193">
      <w:pPr>
        <w:pStyle w:val="a3"/>
        <w:jc w:val="both"/>
      </w:pPr>
      <w:r w:rsidRPr="003D7645">
        <w:t>- за соответствием обработки персональных данных требованиям законодательства Российской Федераци</w:t>
      </w:r>
      <w:r>
        <w:t>и;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jc w:val="both"/>
      </w:pPr>
      <w:r w:rsidRPr="003D7645">
        <w:t>выявляет:</w:t>
      </w:r>
    </w:p>
    <w:p w:rsidR="00692193" w:rsidRPr="003D7645" w:rsidRDefault="00692193" w:rsidP="00692193">
      <w:pPr>
        <w:pStyle w:val="2"/>
        <w:spacing w:after="0" w:line="312" w:lineRule="exact"/>
        <w:ind w:firstLine="426"/>
        <w:rPr>
          <w:sz w:val="24"/>
          <w:szCs w:val="24"/>
        </w:rPr>
      </w:pPr>
      <w:r w:rsidRPr="003D7645">
        <w:rPr>
          <w:sz w:val="24"/>
          <w:szCs w:val="24"/>
        </w:rPr>
        <w:t>- нарушения обязательных требований в области персональных данных и собирает подтверждающие эти нарушения доказательства;</w:t>
      </w:r>
    </w:p>
    <w:p w:rsidR="00692193" w:rsidRPr="003D7645" w:rsidRDefault="00692193" w:rsidP="00692193">
      <w:pPr>
        <w:pStyle w:val="2"/>
        <w:numPr>
          <w:ilvl w:val="0"/>
          <w:numId w:val="15"/>
        </w:numPr>
        <w:spacing w:after="0" w:line="312" w:lineRule="exact"/>
        <w:rPr>
          <w:sz w:val="24"/>
          <w:szCs w:val="24"/>
        </w:rPr>
      </w:pPr>
      <w:r w:rsidRPr="003D7645">
        <w:rPr>
          <w:snapToGrid w:val="0"/>
          <w:color w:val="000000"/>
          <w:sz w:val="24"/>
          <w:szCs w:val="24"/>
        </w:rPr>
        <w:t>по результатам проверок и мероприятий по контролю:</w:t>
      </w:r>
    </w:p>
    <w:p w:rsidR="00692193" w:rsidRPr="003D7645" w:rsidRDefault="00692193" w:rsidP="00692193">
      <w:pPr>
        <w:spacing w:line="312" w:lineRule="exact"/>
        <w:ind w:firstLine="709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 xml:space="preserve">- составляет акты в установленном порядке; </w:t>
      </w:r>
    </w:p>
    <w:p w:rsidR="00692193" w:rsidRPr="003D7645" w:rsidRDefault="00692193" w:rsidP="00692193">
      <w:pPr>
        <w:spacing w:line="312" w:lineRule="exact"/>
        <w:ind w:firstLine="709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>- выдает предписания об устранении нарушений обязательных требований в случае их выявления в ходе проверок;</w:t>
      </w:r>
    </w:p>
    <w:p w:rsidR="00692193" w:rsidRPr="003D7645" w:rsidRDefault="00692193" w:rsidP="00692193">
      <w:pPr>
        <w:pStyle w:val="ConsPlusNormal"/>
        <w:numPr>
          <w:ilvl w:val="0"/>
          <w:numId w:val="15"/>
        </w:numPr>
        <w:spacing w:line="312" w:lineRule="exac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 xml:space="preserve">размещает результаты проводимых проверок и мероприятий по контролю в Единой информационной системе </w:t>
      </w:r>
      <w:proofErr w:type="spellStart"/>
      <w:r w:rsidRPr="003D764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D7645">
        <w:rPr>
          <w:rFonts w:ascii="Times New Roman" w:hAnsi="Times New Roman" w:cs="Times New Roman"/>
          <w:sz w:val="24"/>
          <w:szCs w:val="24"/>
        </w:rPr>
        <w:t xml:space="preserve"> (ЕИС)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 xml:space="preserve">осуществляет административное производство, в ходе которого, в том числе, составляет </w:t>
      </w:r>
    </w:p>
    <w:p w:rsidR="00692193" w:rsidRPr="00B804A0" w:rsidRDefault="00692193" w:rsidP="00692193">
      <w:pPr>
        <w:spacing w:line="312" w:lineRule="exact"/>
        <w:jc w:val="both"/>
        <w:rPr>
          <w:snapToGrid w:val="0"/>
          <w:color w:val="000000"/>
        </w:rPr>
      </w:pPr>
      <w:r w:rsidRPr="00B804A0">
        <w:rPr>
          <w:snapToGrid w:val="0"/>
          <w:color w:val="000000"/>
        </w:rPr>
        <w:t>протоколы об административных правонарушениях, участвует в рассмотрении дел об административных правонарушениях,  судебных заседаниях по вопросам, отнесенным к компетенции Отдела. Готовит проекты постановлений, определений, иных процессуальных документов по делам об административных правонарушениях в установленной сфере деятельности;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>ведет в установленном порядке:</w:t>
      </w:r>
    </w:p>
    <w:p w:rsidR="00692193" w:rsidRPr="003D7645" w:rsidRDefault="00692193" w:rsidP="00692193">
      <w:pPr>
        <w:pStyle w:val="a3"/>
        <w:tabs>
          <w:tab w:val="left" w:pos="709"/>
        </w:tabs>
        <w:spacing w:line="312" w:lineRule="exact"/>
        <w:jc w:val="both"/>
      </w:pPr>
      <w:r w:rsidRPr="003D7645">
        <w:lastRenderedPageBreak/>
        <w:t xml:space="preserve">- реестр операторов, осуществляющих обработку персональных данных; </w:t>
      </w:r>
    </w:p>
    <w:p w:rsidR="00692193" w:rsidRPr="003D7645" w:rsidRDefault="00692193" w:rsidP="00692193">
      <w:pPr>
        <w:pStyle w:val="2"/>
        <w:numPr>
          <w:ilvl w:val="0"/>
          <w:numId w:val="15"/>
        </w:numPr>
        <w:spacing w:after="0" w:line="312" w:lineRule="exact"/>
        <w:jc w:val="both"/>
        <w:rPr>
          <w:sz w:val="24"/>
          <w:szCs w:val="24"/>
        </w:rPr>
      </w:pPr>
      <w:r w:rsidRPr="003D7645">
        <w:rPr>
          <w:sz w:val="24"/>
          <w:szCs w:val="24"/>
        </w:rPr>
        <w:t>рассматривает:</w:t>
      </w:r>
    </w:p>
    <w:p w:rsidR="00692193" w:rsidRDefault="00692193" w:rsidP="00692193">
      <w:pPr>
        <w:pStyle w:val="2"/>
        <w:spacing w:after="0" w:line="312" w:lineRule="exact"/>
        <w:ind w:left="720"/>
        <w:jc w:val="both"/>
        <w:rPr>
          <w:sz w:val="24"/>
          <w:szCs w:val="24"/>
        </w:rPr>
      </w:pPr>
      <w:r w:rsidRPr="003D7645">
        <w:rPr>
          <w:sz w:val="24"/>
          <w:szCs w:val="24"/>
        </w:rPr>
        <w:t xml:space="preserve">- жалобы и обращения граждан и юридических лиц по вопросам,  связанным с обработкой </w:t>
      </w:r>
    </w:p>
    <w:p w:rsidR="00692193" w:rsidRPr="003D7645" w:rsidRDefault="00692193" w:rsidP="00692193">
      <w:pPr>
        <w:pStyle w:val="2"/>
        <w:spacing w:after="0" w:line="312" w:lineRule="exact"/>
        <w:ind w:left="0"/>
        <w:jc w:val="both"/>
        <w:rPr>
          <w:sz w:val="24"/>
          <w:szCs w:val="24"/>
        </w:rPr>
      </w:pPr>
      <w:r w:rsidRPr="003D7645">
        <w:rPr>
          <w:sz w:val="24"/>
          <w:szCs w:val="24"/>
        </w:rPr>
        <w:t>персональных данных, а также готовит проект решения по результатам рассмотрения указанных жалоб и обращений;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 xml:space="preserve">составляет исковые заявления в суд с целью защиты прав субъектов персональных данных, </w:t>
      </w:r>
    </w:p>
    <w:p w:rsidR="00692193" w:rsidRPr="003D7645" w:rsidRDefault="00692193" w:rsidP="00692193">
      <w:pPr>
        <w:spacing w:line="312" w:lineRule="exact"/>
        <w:jc w:val="both"/>
      </w:pPr>
      <w:r w:rsidRPr="003D7645">
        <w:t>в том числе в защиту прав неопределенного круга лиц, и представляет интересы субъектов персональных данных в суде;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 xml:space="preserve">принимает в установленном законодательством Российской Федерации порядке меры </w:t>
      </w:r>
      <w:proofErr w:type="gramStart"/>
      <w:r w:rsidRPr="003D7645">
        <w:t>по</w:t>
      </w:r>
      <w:proofErr w:type="gramEnd"/>
      <w:r w:rsidRPr="003D7645">
        <w:t xml:space="preserve"> </w:t>
      </w:r>
    </w:p>
    <w:p w:rsidR="00692193" w:rsidRPr="003D7645" w:rsidRDefault="00692193" w:rsidP="00692193">
      <w:pPr>
        <w:spacing w:line="312" w:lineRule="exact"/>
        <w:jc w:val="both"/>
      </w:pPr>
      <w:r w:rsidRPr="003D7645">
        <w:t>приостановлению или прекращению обработки персональных данных, осуществляемой с нарушением требований Федерального закона «О персональных данных»;</w:t>
      </w:r>
    </w:p>
    <w:p w:rsidR="00692193" w:rsidRDefault="00692193" w:rsidP="0069219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>г</w:t>
      </w:r>
      <w:r w:rsidRPr="003D76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отовит проекты приказов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56" w:rsidRDefault="007B6256" w:rsidP="007B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256" w:rsidRDefault="007B6256" w:rsidP="007B62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специалиста-эксперта отдела контроля и надзора в сфере связи</w:t>
      </w:r>
      <w:r w:rsidRPr="001C75E8">
        <w:rPr>
          <w:rFonts w:ascii="Times New Roman" w:hAnsi="Times New Roman" w:cs="Times New Roman"/>
          <w:b/>
          <w:sz w:val="24"/>
          <w:szCs w:val="24"/>
        </w:rPr>
        <w:t>:</w:t>
      </w:r>
    </w:p>
    <w:p w:rsidR="007B6256" w:rsidRPr="007B6256" w:rsidRDefault="007B6256" w:rsidP="007B6256">
      <w:pPr>
        <w:ind w:firstLine="709"/>
        <w:jc w:val="both"/>
      </w:pPr>
      <w:r w:rsidRPr="007B6256">
        <w:t>1) Федеральный закон от 07.07.2003 № 126-ФЗ «О связи»;</w:t>
      </w:r>
    </w:p>
    <w:p w:rsidR="007B6256" w:rsidRPr="007B6256" w:rsidRDefault="007B6256" w:rsidP="007B6256">
      <w:pPr>
        <w:ind w:firstLine="709"/>
        <w:jc w:val="both"/>
      </w:pPr>
      <w:r w:rsidRPr="007B6256">
        <w:t>2) 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7B6256" w:rsidRPr="007B6256" w:rsidRDefault="005E0019" w:rsidP="007B6256">
      <w:pPr>
        <w:ind w:firstLine="709"/>
        <w:jc w:val="both"/>
      </w:pPr>
      <w:r>
        <w:t>3</w:t>
      </w:r>
      <w:r w:rsidR="007B6256" w:rsidRPr="007B6256">
        <w:t>) Кодекс Российской Федерации об административных правонарушениях;</w:t>
      </w:r>
    </w:p>
    <w:p w:rsidR="007B6256" w:rsidRPr="007B6256" w:rsidRDefault="005E0019" w:rsidP="007B6256">
      <w:pPr>
        <w:ind w:firstLine="709"/>
        <w:jc w:val="both"/>
      </w:pPr>
      <w:r>
        <w:t>4</w:t>
      </w:r>
      <w:r w:rsidR="007B6256" w:rsidRPr="007B6256">
        <w:t xml:space="preserve">) приказ </w:t>
      </w:r>
      <w:proofErr w:type="spellStart"/>
      <w:r w:rsidR="007B6256" w:rsidRPr="007B6256">
        <w:t>Роскомнадзора</w:t>
      </w:r>
      <w:proofErr w:type="spellEnd"/>
      <w:r w:rsidR="007B6256" w:rsidRPr="007B6256">
        <w:t xml:space="preserve">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7B6256" w:rsidRDefault="005E0019" w:rsidP="007B6256">
      <w:pPr>
        <w:ind w:firstLine="709"/>
        <w:jc w:val="both"/>
      </w:pPr>
      <w:r>
        <w:t>5</w:t>
      </w:r>
      <w:r w:rsidR="007B6256" w:rsidRPr="007B6256">
        <w:t xml:space="preserve">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E0019" w:rsidRPr="005E0019" w:rsidRDefault="005E0019" w:rsidP="005E0019">
      <w:pPr>
        <w:ind w:firstLine="709"/>
        <w:jc w:val="both"/>
      </w:pPr>
      <w:r>
        <w:t>6</w:t>
      </w:r>
      <w:r w:rsidRPr="005E0019">
        <w:t>) Федеральный закон от 4 мая 2011 г. № 99-ФЗ «О лицензировании отдельных видов деятельности»;</w:t>
      </w:r>
    </w:p>
    <w:p w:rsidR="005E0019" w:rsidRPr="005E0019" w:rsidRDefault="005E0019" w:rsidP="005E0019">
      <w:pPr>
        <w:ind w:firstLine="709"/>
        <w:jc w:val="both"/>
      </w:pPr>
      <w:r>
        <w:t>7</w:t>
      </w:r>
      <w:r w:rsidRPr="005E0019">
        <w:t>) постановление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условий»;</w:t>
      </w:r>
    </w:p>
    <w:p w:rsidR="005E0019" w:rsidRPr="005E0019" w:rsidRDefault="005E0019" w:rsidP="005E0019">
      <w:pPr>
        <w:ind w:firstLine="709"/>
        <w:jc w:val="both"/>
      </w:pPr>
      <w:r>
        <w:t>8</w:t>
      </w:r>
      <w:r w:rsidRPr="005E0019">
        <w:t>) постановление Правительства Российской Федерации от 24.10.2005 № 637 «О государственном регулировании тарифов на услуги общедоступной электросвязи и общедоступной почтовой связи»;</w:t>
      </w:r>
    </w:p>
    <w:p w:rsidR="005E0019" w:rsidRPr="005E0019" w:rsidRDefault="005E0019" w:rsidP="005E0019">
      <w:pPr>
        <w:ind w:firstLine="709"/>
        <w:jc w:val="both"/>
      </w:pPr>
      <w:r>
        <w:t>9</w:t>
      </w:r>
      <w:r w:rsidRPr="005E0019"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5E0019" w:rsidRPr="005E0019" w:rsidRDefault="005E0019" w:rsidP="005E0019">
      <w:pPr>
        <w:ind w:firstLine="709"/>
        <w:jc w:val="both"/>
      </w:pPr>
      <w:r>
        <w:t>10</w:t>
      </w:r>
      <w:r w:rsidRPr="005E0019">
        <w:t>) постановление Правительства Российской Федерации от 14 мая 2014 г. № 434 «О радиочастотной службе»;</w:t>
      </w:r>
    </w:p>
    <w:p w:rsidR="005E0019" w:rsidRPr="005E0019" w:rsidRDefault="005E0019" w:rsidP="005E0019">
      <w:pPr>
        <w:ind w:firstLine="709"/>
        <w:jc w:val="both"/>
      </w:pPr>
      <w:r w:rsidRPr="005E0019">
        <w:t>1</w:t>
      </w:r>
      <w:r>
        <w:t>1</w:t>
      </w:r>
      <w:r w:rsidRPr="005E0019"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Pr="005E0019">
        <w:t>радиоконтроля</w:t>
      </w:r>
      <w:proofErr w:type="spellEnd"/>
      <w:r w:rsidRPr="005E0019">
        <w:t xml:space="preserve"> в Российской Федерации»;</w:t>
      </w:r>
    </w:p>
    <w:p w:rsidR="005E0019" w:rsidRPr="007603CA" w:rsidRDefault="005E0019" w:rsidP="005E0019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rPr>
          <w:bCs/>
        </w:rPr>
        <w:t>Иные нормативные</w:t>
      </w:r>
      <w:r w:rsidRPr="007603CA">
        <w:t xml:space="preserve"> акты, регулирующие деятельность в области защиты прав субъектов персональных данных.</w:t>
      </w:r>
    </w:p>
    <w:p w:rsidR="005E0019" w:rsidRPr="005E0019" w:rsidRDefault="005E0019" w:rsidP="005E0019">
      <w:pPr>
        <w:shd w:val="clear" w:color="auto" w:fill="FFFFFF"/>
        <w:jc w:val="both"/>
        <w:rPr>
          <w:b/>
        </w:rPr>
      </w:pPr>
      <w:r w:rsidRPr="005E0019">
        <w:rPr>
          <w:b/>
        </w:rPr>
        <w:t xml:space="preserve">Должностные обязанности </w:t>
      </w:r>
      <w:r w:rsidRPr="003D7645">
        <w:t>ведущ</w:t>
      </w:r>
      <w:r>
        <w:t>его специалиста-эксперта отдела</w:t>
      </w:r>
      <w:r w:rsidRPr="005E0019">
        <w:rPr>
          <w:b/>
          <w:bCs/>
        </w:rPr>
        <w:t xml:space="preserve"> </w:t>
      </w:r>
      <w:r>
        <w:rPr>
          <w:bCs/>
        </w:rPr>
        <w:t>контроля и надзора в сфере связи</w:t>
      </w:r>
      <w:r>
        <w:t>:</w:t>
      </w:r>
    </w:p>
    <w:p w:rsidR="005E0019" w:rsidRPr="005E0019" w:rsidRDefault="005E0019" w:rsidP="005E0019">
      <w:pPr>
        <w:pStyle w:val="ConsPlusNormal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Управления, касающимися его деятельности;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lastRenderedPageBreak/>
        <w:t>участвовать в соответствии с законодательством в проведении плановых и внеплановых  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5E0019">
        <w:rPr>
          <w:rFonts w:ascii="Times New Roman" w:hAnsi="Times New Roman" w:cs="Times New Roman"/>
          <w:sz w:val="24"/>
          <w:szCs w:val="24"/>
        </w:rPr>
        <w:t>пресекательного</w:t>
      </w:r>
      <w:proofErr w:type="spellEnd"/>
      <w:r w:rsidRPr="005E0019">
        <w:rPr>
          <w:rFonts w:ascii="Times New Roman" w:hAnsi="Times New Roman" w:cs="Times New Roman"/>
          <w:sz w:val="24"/>
          <w:szCs w:val="24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обращаться к начальнику отдела за необходимой информацией для выполнения своих должностных обязанностей.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5E0019" w:rsidRPr="005E0019" w:rsidRDefault="005E0019" w:rsidP="005E0019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5E001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E0019">
        <w:rPr>
          <w:rFonts w:ascii="Times New Roman" w:hAnsi="Times New Roman" w:cs="Times New Roman"/>
          <w:sz w:val="24"/>
          <w:szCs w:val="24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7B6256" w:rsidRPr="005E0019" w:rsidRDefault="005E0019" w:rsidP="007B6256">
      <w:pPr>
        <w:pStyle w:val="ConsPlusNonforma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019">
        <w:rPr>
          <w:rFonts w:ascii="Times New Roman" w:hAnsi="Times New Roman" w:cs="Times New Roman"/>
          <w:sz w:val="24"/>
          <w:szCs w:val="24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70307B" w:rsidRPr="005E1133" w:rsidRDefault="0070307B" w:rsidP="0070307B">
      <w:pPr>
        <w:shd w:val="clear" w:color="auto" w:fill="FFFFFF"/>
        <w:spacing w:before="150" w:after="150"/>
        <w:jc w:val="both"/>
      </w:pPr>
      <w:r w:rsidRPr="005E1133"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70307B" w:rsidRPr="0022453A" w:rsidRDefault="0070307B" w:rsidP="0070307B">
      <w:pPr>
        <w:jc w:val="both"/>
      </w:pPr>
      <w:r w:rsidRPr="005E1133">
        <w:rPr>
          <w:bCs/>
        </w:rPr>
        <w:t>Государственный гражданский служащий</w:t>
      </w:r>
      <w:r w:rsidRPr="005E1133">
        <w:t xml:space="preserve"> имеет права, установленные </w:t>
      </w:r>
      <w:hyperlink r:id="rId7" w:history="1">
        <w:r w:rsidRPr="005E1133">
          <w:rPr>
            <w:rStyle w:val="ac"/>
          </w:rPr>
          <w:t>статьей 14</w:t>
        </w:r>
      </w:hyperlink>
      <w:r w:rsidRPr="005E1133"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8" w:history="1">
        <w:r w:rsidRPr="005E1133">
          <w:rPr>
            <w:rStyle w:val="ac"/>
          </w:rPr>
          <w:t>кодексом</w:t>
        </w:r>
      </w:hyperlink>
      <w:r w:rsidRPr="005E1133">
        <w:t xml:space="preserve"> Российской Федерации, служебным распорядком Управления </w:t>
      </w:r>
      <w:proofErr w:type="spellStart"/>
      <w:r w:rsidRPr="005E1133">
        <w:t>Роскомнадзора</w:t>
      </w:r>
      <w:proofErr w:type="spellEnd"/>
      <w:r w:rsidRPr="005E1133">
        <w:t xml:space="preserve"> по Астраханской области, регламентом </w:t>
      </w:r>
      <w:proofErr w:type="spellStart"/>
      <w:r w:rsidRPr="005E1133">
        <w:t>Роскомнадзора</w:t>
      </w:r>
      <w:proofErr w:type="spellEnd"/>
      <w:r w:rsidRPr="005E1133">
        <w:t>.</w:t>
      </w:r>
    </w:p>
    <w:p w:rsidR="0070307B" w:rsidRPr="005E1133" w:rsidRDefault="0070307B" w:rsidP="0070307B">
      <w:pPr>
        <w:jc w:val="both"/>
        <w:rPr>
          <w:rFonts w:eastAsia="Arial Unicode MS"/>
        </w:rPr>
      </w:pPr>
      <w:r w:rsidRPr="005E1133">
        <w:rPr>
          <w:rFonts w:eastAsia="Arial Unicode MS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0307B" w:rsidRPr="005E1133" w:rsidRDefault="0070307B" w:rsidP="00703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добросовестное исполнение должностных обязанностей;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профессиональная компетентность;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своевременное выполнение поручений;</w:t>
      </w:r>
    </w:p>
    <w:p w:rsidR="001810DB" w:rsidRDefault="0070307B" w:rsidP="00A84F2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интенсивность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EBA" w:rsidRPr="0070307B" w:rsidRDefault="009A0EBA" w:rsidP="009A0EB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47C6" w:rsidRDefault="004E47C6" w:rsidP="004E47C6">
      <w:pPr>
        <w:shd w:val="clear" w:color="auto" w:fill="FFFFFF"/>
        <w:jc w:val="both"/>
      </w:pPr>
      <w:r w:rsidRPr="004E47C6">
        <w:rPr>
          <w:b/>
          <w:bCs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4E47C6">
        <w:rPr>
          <w:b/>
          <w:bCs/>
        </w:rPr>
        <w:t>из</w:t>
      </w:r>
      <w:proofErr w:type="gramEnd"/>
      <w:r w:rsidRPr="004E47C6">
        <w:rPr>
          <w:b/>
          <w:bCs/>
        </w:rPr>
        <w:t>:</w:t>
      </w:r>
    </w:p>
    <w:p w:rsidR="004E47C6" w:rsidRDefault="004E47C6" w:rsidP="004E47C6">
      <w:pPr>
        <w:shd w:val="clear" w:color="auto" w:fill="FFFFFF"/>
        <w:jc w:val="both"/>
      </w:pPr>
      <w:r>
        <w:t>- должностного оклада;</w:t>
      </w:r>
    </w:p>
    <w:p w:rsidR="004E47C6" w:rsidRDefault="004E47C6" w:rsidP="004E47C6">
      <w:pPr>
        <w:shd w:val="clear" w:color="auto" w:fill="FFFFFF"/>
        <w:jc w:val="both"/>
      </w:pPr>
      <w:r>
        <w:t>- ежемесячного денежного поощрения;</w:t>
      </w:r>
    </w:p>
    <w:p w:rsidR="004E47C6" w:rsidRDefault="004E47C6" w:rsidP="004E47C6">
      <w:pPr>
        <w:shd w:val="clear" w:color="auto" w:fill="FFFFFF"/>
        <w:jc w:val="both"/>
      </w:pPr>
      <w:r>
        <w:t>- оклада за классный чин;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особые условия государственной гражданской службы;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выслугу лет на государственной гражданской службе;</w:t>
      </w:r>
    </w:p>
    <w:p w:rsidR="004E47C6" w:rsidRDefault="004E47C6" w:rsidP="004E47C6">
      <w:pPr>
        <w:shd w:val="clear" w:color="auto" w:fill="FFFFFF"/>
        <w:jc w:val="both"/>
      </w:pPr>
      <w:r>
        <w:t>-единовременной выплаты при предоставлении ежегодного оплачиваемого отпуска.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>
        <w:t>Государственному гражданскому служащему предоставляется ежегодный основной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5E0019" w:rsidRDefault="004E47C6" w:rsidP="004E47C6">
      <w:pPr>
        <w:shd w:val="clear" w:color="auto" w:fill="FFFFFF"/>
        <w:spacing w:before="150" w:after="150"/>
        <w:jc w:val="both"/>
      </w:pPr>
      <w:r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 w:rsidRPr="004E47C6">
        <w:rPr>
          <w:b/>
          <w:bCs/>
        </w:rPr>
        <w:t> Для участия в конкурсе претенденту необходимо представить следующие документы:</w:t>
      </w:r>
    </w:p>
    <w:p w:rsidR="004E47C6" w:rsidRDefault="004E47C6" w:rsidP="004E47C6">
      <w:pPr>
        <w:shd w:val="clear" w:color="auto" w:fill="FFFFFF"/>
        <w:jc w:val="both"/>
      </w:pPr>
      <w:r>
        <w:t>1. Личное заявление;</w:t>
      </w:r>
    </w:p>
    <w:p w:rsidR="004E47C6" w:rsidRDefault="004E47C6" w:rsidP="004E47C6">
      <w:pPr>
        <w:shd w:val="clear" w:color="auto" w:fill="FFFFFF"/>
        <w:jc w:val="both"/>
      </w:pPr>
      <w: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 (3х4, цветные, без уголка);</w:t>
      </w:r>
    </w:p>
    <w:p w:rsidR="004E47C6" w:rsidRDefault="004E47C6" w:rsidP="004E47C6">
      <w:pPr>
        <w:shd w:val="clear" w:color="auto" w:fill="FFFFFF"/>
        <w:jc w:val="both"/>
      </w:pPr>
      <w:r>
        <w:t>3. Копию паспорта или заменяющего его документа;</w:t>
      </w:r>
    </w:p>
    <w:p w:rsidR="004E47C6" w:rsidRDefault="004E47C6" w:rsidP="004E47C6">
      <w:pPr>
        <w:shd w:val="clear" w:color="auto" w:fill="FFFFFF"/>
        <w:jc w:val="both"/>
      </w:pPr>
      <w:r>
        <w:t>4. Документы, подтверждающие необходимое образование, стаж работы и квалификацию:</w:t>
      </w:r>
    </w:p>
    <w:p w:rsidR="004E47C6" w:rsidRDefault="004E47C6" w:rsidP="004E47C6">
      <w:pPr>
        <w:shd w:val="clear" w:color="auto" w:fill="FFFFFF"/>
        <w:jc w:val="both"/>
      </w:pPr>
      <w:r>
        <w:t xml:space="preserve"> - копию трудовой книжки (за исключением случаев, когда служебная (трудовая) деятельность осуществляется впервые), заверенную  кадровыми службами по месту </w:t>
      </w:r>
      <w:r w:rsidR="00CE53DC">
        <w:t>службы</w:t>
      </w:r>
      <w:r>
        <w:t xml:space="preserve"> (</w:t>
      </w:r>
      <w:r w:rsidR="00CE53DC">
        <w:t>работы</w:t>
      </w:r>
      <w:r>
        <w:t>)</w:t>
      </w:r>
      <w:r w:rsidR="00CF09B0">
        <w:t xml:space="preserve"> или </w:t>
      </w:r>
      <w:r w:rsidR="00CF09B0" w:rsidRPr="00CF09B0">
        <w:rPr>
          <w:b/>
        </w:rPr>
        <w:t>нотариально</w:t>
      </w:r>
      <w:r>
        <w:t>;</w:t>
      </w:r>
    </w:p>
    <w:p w:rsidR="004E47C6" w:rsidRDefault="004E47C6" w:rsidP="004E47C6">
      <w:pPr>
        <w:shd w:val="clear" w:color="auto" w:fill="FFFFFF"/>
        <w:jc w:val="both"/>
      </w:pPr>
      <w:r>
        <w:t xml:space="preserve">  - копии </w:t>
      </w:r>
      <w:proofErr w:type="gramStart"/>
      <w:r>
        <w:t>документов</w:t>
      </w:r>
      <w:proofErr w:type="gramEnd"/>
      <w:r>
        <w:t xml:space="preserve"> об образовании </w:t>
      </w:r>
      <w:r w:rsidR="00CE53DC">
        <w:t>заверен</w:t>
      </w:r>
      <w:r w:rsidR="005E0019">
        <w:t>н</w:t>
      </w:r>
      <w:r w:rsidR="00CE53DC">
        <w:t xml:space="preserve">ые  кадровыми службами по месту службы (работы) или </w:t>
      </w:r>
      <w:r w:rsidR="00CE53DC" w:rsidRPr="00CF09B0">
        <w:rPr>
          <w:b/>
        </w:rPr>
        <w:t>нотариально</w:t>
      </w:r>
      <w:r>
        <w:t xml:space="preserve">, </w:t>
      </w:r>
      <w:r w:rsidR="00F81370">
        <w:t xml:space="preserve">а также по желанию гражданина </w:t>
      </w:r>
      <w:r>
        <w:t>о дополнительном профессиональном образовании, о присвоении ученой степени, ученого звания;</w:t>
      </w:r>
    </w:p>
    <w:p w:rsidR="004E47C6" w:rsidRDefault="004E47C6" w:rsidP="004E47C6">
      <w:pPr>
        <w:shd w:val="clear" w:color="auto" w:fill="FFFFFF"/>
        <w:jc w:val="both"/>
      </w:pPr>
      <w: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РФ и муниципальную службу или ее прохождению (форма 001-ГС/у). Форма заключения утверждена приказом </w:t>
      </w:r>
      <w:proofErr w:type="spellStart"/>
      <w:r>
        <w:t>Минздравсоцразвития</w:t>
      </w:r>
      <w:proofErr w:type="spellEnd"/>
      <w:r>
        <w:t xml:space="preserve"> РФ от 14.12.2009 г. № 984н;</w:t>
      </w:r>
    </w:p>
    <w:p w:rsidR="004E47C6" w:rsidRDefault="004E47C6" w:rsidP="004E47C6">
      <w:pPr>
        <w:shd w:val="clear" w:color="auto" w:fill="FFFFFF"/>
        <w:jc w:val="both"/>
      </w:pPr>
      <w:r>
        <w:t>6.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757E8" w:rsidRPr="00AB0A39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B0A39">
        <w:rPr>
          <w:rFonts w:eastAsia="Calibri"/>
        </w:rPr>
        <w:t xml:space="preserve">Гражданский служащий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области, изъявивший желание участвовать в конкурсе, подает заявление на имя руководителя Управления.</w:t>
      </w:r>
    </w:p>
    <w:p w:rsidR="009757E8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AB0A39">
        <w:rPr>
          <w:rFonts w:eastAsia="Calibri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руководителя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  <w:proofErr w:type="gramEnd"/>
    </w:p>
    <w:p w:rsidR="00EF04E2" w:rsidRPr="00C638D7" w:rsidRDefault="00EF04E2" w:rsidP="00EF04E2">
      <w:pPr>
        <w:shd w:val="clear" w:color="auto" w:fill="FFFFFF"/>
        <w:jc w:val="both"/>
        <w:rPr>
          <w:b/>
        </w:rPr>
      </w:pPr>
      <w:r>
        <w:t xml:space="preserve">            Тестирование для самопроверки можно пройти в разделе «Тесты для самопроверки» на Федеральном портале государственной службы и управленческих кадров (Единая информационная система управления кадровым составом государственной гражданской службы РФ) </w:t>
      </w:r>
      <w:r w:rsidRPr="00C638D7">
        <w:rPr>
          <w:b/>
          <w:lang w:val="en-US"/>
        </w:rPr>
        <w:t>http</w:t>
      </w:r>
      <w:r w:rsidRPr="00C638D7">
        <w:rPr>
          <w:b/>
        </w:rPr>
        <w:t>://</w:t>
      </w:r>
      <w:proofErr w:type="spellStart"/>
      <w:r w:rsidRPr="00311A17">
        <w:rPr>
          <w:b/>
          <w:lang w:val="en-US"/>
        </w:rPr>
        <w:t>gossluzhba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gov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F04E2" w:rsidRDefault="00EF04E2" w:rsidP="00EF04E2">
      <w:pPr>
        <w:shd w:val="clear" w:color="auto" w:fill="FFFFFF"/>
        <w:jc w:val="both"/>
      </w:pPr>
      <w:r w:rsidRPr="009936D8">
        <w:rPr>
          <w:b/>
          <w:bCs/>
        </w:rPr>
        <w:t>Прием электронных документов</w:t>
      </w:r>
      <w:r w:rsidRPr="009936D8"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</w:t>
      </w:r>
      <w:r w:rsidRPr="009936D8">
        <w:lastRenderedPageBreak/>
        <w:t>государственной гражданской службы Российской Федерации» (далее – единая система) осуществляется с учетом требования:</w:t>
      </w:r>
    </w:p>
    <w:p w:rsidR="00EF04E2" w:rsidRPr="00CA5533" w:rsidRDefault="00EF04E2" w:rsidP="00EF04E2">
      <w:pPr>
        <w:shd w:val="clear" w:color="auto" w:fill="FFFFFF"/>
        <w:jc w:val="both"/>
      </w:pPr>
      <w:r>
        <w:t xml:space="preserve">- </w:t>
      </w:r>
      <w:r w:rsidRPr="009936D8">
        <w:t xml:space="preserve">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</w:t>
      </w:r>
      <w:r>
        <w:t>Управление</w:t>
      </w:r>
      <w:r w:rsidRPr="009936D8">
        <w:t xml:space="preserve">. </w:t>
      </w:r>
    </w:p>
    <w:p w:rsidR="00EF04E2" w:rsidRDefault="00EF04E2" w:rsidP="009757E8">
      <w:pPr>
        <w:autoSpaceDE w:val="0"/>
        <w:autoSpaceDN w:val="0"/>
        <w:adjustRightInd w:val="0"/>
        <w:ind w:firstLine="720"/>
        <w:jc w:val="both"/>
      </w:pPr>
    </w:p>
    <w:p w:rsidR="009757E8" w:rsidRDefault="009757E8" w:rsidP="009757E8">
      <w:pPr>
        <w:shd w:val="clear" w:color="auto" w:fill="FFFFFF"/>
        <w:jc w:val="both"/>
      </w:pPr>
      <w:r>
        <w:t>1 этап – прием и рассмотрение документов, представленных претендентами;</w:t>
      </w:r>
    </w:p>
    <w:p w:rsidR="009757E8" w:rsidRDefault="009757E8" w:rsidP="009757E8">
      <w:pPr>
        <w:shd w:val="clear" w:color="auto" w:fill="FFFFFF"/>
        <w:jc w:val="both"/>
      </w:pPr>
      <w:r>
        <w:t>2 этап – тестирование (знание законодательства) и индивидуальное собеседование.</w:t>
      </w:r>
    </w:p>
    <w:p w:rsidR="009757E8" w:rsidRDefault="009757E8" w:rsidP="009757E8">
      <w:pPr>
        <w:shd w:val="clear" w:color="auto" w:fill="FFFFFF"/>
        <w:jc w:val="both"/>
      </w:pPr>
      <w:r>
        <w:t xml:space="preserve">Прием  документов  осуществляется  с </w:t>
      </w:r>
      <w:r w:rsidR="00692193">
        <w:t>1</w:t>
      </w:r>
      <w:r w:rsidR="005E0019">
        <w:t>2</w:t>
      </w:r>
      <w:r>
        <w:t xml:space="preserve"> </w:t>
      </w:r>
      <w:r w:rsidR="00692193">
        <w:t>ию</w:t>
      </w:r>
      <w:r w:rsidR="005E0019">
        <w:t>л</w:t>
      </w:r>
      <w:r w:rsidR="00A53F17">
        <w:t>я</w:t>
      </w:r>
      <w:r>
        <w:t xml:space="preserve"> 20</w:t>
      </w:r>
      <w:r w:rsidR="00EF04E2">
        <w:t>2</w:t>
      </w:r>
      <w:r w:rsidR="00692193">
        <w:t>1</w:t>
      </w:r>
      <w:r>
        <w:t xml:space="preserve"> г. по  </w:t>
      </w:r>
      <w:r w:rsidR="00692193">
        <w:t>01</w:t>
      </w:r>
      <w:r w:rsidR="00A53F17">
        <w:t xml:space="preserve"> </w:t>
      </w:r>
      <w:r w:rsidR="005E0019">
        <w:t>августа</w:t>
      </w:r>
      <w:r>
        <w:t xml:space="preserve"> 20</w:t>
      </w:r>
      <w:r w:rsidR="00EF04E2">
        <w:t>2</w:t>
      </w:r>
      <w:r w:rsidR="00692193">
        <w:t>1</w:t>
      </w:r>
      <w:r>
        <w:t xml:space="preserve"> г. включительно, по адресу: 414004, г. Астрахань, Студенческая ул., 3.</w:t>
      </w:r>
    </w:p>
    <w:p w:rsidR="009757E8" w:rsidRDefault="009757E8" w:rsidP="009757E8">
      <w:pPr>
        <w:shd w:val="clear" w:color="auto" w:fill="FFFFFF"/>
        <w:jc w:val="both"/>
      </w:pPr>
      <w:r>
        <w:t>Получить информацию и подать документы на участие в конкурсе  можно в рабочие дни 09.00-16.00, (в пятницу - до 15.00), перерыв на обед с 12-00 до 13-00. Ответственн</w:t>
      </w:r>
      <w:r w:rsidR="00A53F17">
        <w:t>ы</w:t>
      </w:r>
      <w:r>
        <w:t>е должностн</w:t>
      </w:r>
      <w:r w:rsidR="00A53F17">
        <w:t xml:space="preserve">ые лица </w:t>
      </w:r>
      <w:r>
        <w:t xml:space="preserve">– </w:t>
      </w:r>
      <w:r w:rsidR="00A53F17">
        <w:t xml:space="preserve">Горелова Светлана Владимировна, тел. 44-20-55 (доб.305),  </w:t>
      </w:r>
      <w:r>
        <w:t>Макаревич Галина Сергеевна, тел. 44-20-57 (доб.316).</w:t>
      </w:r>
    </w:p>
    <w:p w:rsidR="009757E8" w:rsidRDefault="009757E8" w:rsidP="009757E8">
      <w:pPr>
        <w:shd w:val="clear" w:color="auto" w:fill="FFFFFF"/>
        <w:jc w:val="both"/>
      </w:pPr>
      <w: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E47C6" w:rsidRDefault="009757E8" w:rsidP="004E47C6">
      <w:pPr>
        <w:shd w:val="clear" w:color="auto" w:fill="FFFFFF"/>
        <w:jc w:val="both"/>
      </w:pPr>
      <w:r>
        <w:t xml:space="preserve">Конкретные дата, место, время и форма проведения второго этапа конкурса будут сообщены после анализа документов, представленных претендентами на </w:t>
      </w:r>
      <w:r w:rsidR="00CF09B0">
        <w:t xml:space="preserve">замещение вакантной должности </w:t>
      </w: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области. </w:t>
      </w:r>
      <w:bookmarkStart w:id="0" w:name="_GoBack"/>
      <w:bookmarkEnd w:id="0"/>
    </w:p>
    <w:sectPr w:rsidR="004E47C6" w:rsidSect="007603C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56" w:rsidRDefault="007B6256" w:rsidP="00BE396D">
      <w:r>
        <w:separator/>
      </w:r>
    </w:p>
  </w:endnote>
  <w:endnote w:type="continuationSeparator" w:id="0">
    <w:p w:rsidR="007B6256" w:rsidRDefault="007B6256" w:rsidP="00BE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56" w:rsidRDefault="007B6256" w:rsidP="00BE396D">
      <w:r>
        <w:separator/>
      </w:r>
    </w:p>
  </w:footnote>
  <w:footnote w:type="continuationSeparator" w:id="0">
    <w:p w:rsidR="007B6256" w:rsidRDefault="007B6256" w:rsidP="00BE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714"/>
      <w:docPartObj>
        <w:docPartGallery w:val="Page Numbers (Top of Page)"/>
        <w:docPartUnique/>
      </w:docPartObj>
    </w:sdtPr>
    <w:sdtContent>
      <w:p w:rsidR="007B6256" w:rsidRDefault="007B6256">
        <w:pPr>
          <w:pStyle w:val="a7"/>
          <w:jc w:val="center"/>
        </w:pPr>
        <w:fldSimple w:instr=" PAGE   \* MERGEFORMAT ">
          <w:r w:rsidR="005E0019">
            <w:rPr>
              <w:noProof/>
            </w:rPr>
            <w:t>6</w:t>
          </w:r>
        </w:fldSimple>
      </w:p>
    </w:sdtContent>
  </w:sdt>
  <w:p w:rsidR="007B6256" w:rsidRDefault="007B62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88"/>
    <w:multiLevelType w:val="hybridMultilevel"/>
    <w:tmpl w:val="C74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6E13"/>
    <w:multiLevelType w:val="hybridMultilevel"/>
    <w:tmpl w:val="FA6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B76D6"/>
    <w:multiLevelType w:val="hybridMultilevel"/>
    <w:tmpl w:val="0FE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6444"/>
    <w:multiLevelType w:val="hybridMultilevel"/>
    <w:tmpl w:val="B54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115C"/>
    <w:multiLevelType w:val="hybridMultilevel"/>
    <w:tmpl w:val="97C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4577"/>
    <w:multiLevelType w:val="hybridMultilevel"/>
    <w:tmpl w:val="4CB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A5A3D71"/>
    <w:multiLevelType w:val="hybridMultilevel"/>
    <w:tmpl w:val="6480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791D"/>
    <w:multiLevelType w:val="hybridMultilevel"/>
    <w:tmpl w:val="45A0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038EA"/>
    <w:multiLevelType w:val="hybridMultilevel"/>
    <w:tmpl w:val="E3D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94994"/>
    <w:multiLevelType w:val="hybridMultilevel"/>
    <w:tmpl w:val="131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828"/>
    <w:multiLevelType w:val="hybridMultilevel"/>
    <w:tmpl w:val="D11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D7A00"/>
    <w:multiLevelType w:val="hybridMultilevel"/>
    <w:tmpl w:val="54F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16C7E"/>
    <w:multiLevelType w:val="hybridMultilevel"/>
    <w:tmpl w:val="B55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A8"/>
    <w:rsid w:val="00006A0A"/>
    <w:rsid w:val="000401D2"/>
    <w:rsid w:val="00072B73"/>
    <w:rsid w:val="000A47AF"/>
    <w:rsid w:val="0012198E"/>
    <w:rsid w:val="00166E15"/>
    <w:rsid w:val="001810DB"/>
    <w:rsid w:val="0018769E"/>
    <w:rsid w:val="001C75E8"/>
    <w:rsid w:val="001D7AFD"/>
    <w:rsid w:val="001F374B"/>
    <w:rsid w:val="00215478"/>
    <w:rsid w:val="0022453A"/>
    <w:rsid w:val="00243C9E"/>
    <w:rsid w:val="00250D71"/>
    <w:rsid w:val="0025387F"/>
    <w:rsid w:val="0026671D"/>
    <w:rsid w:val="00293A12"/>
    <w:rsid w:val="002C12BF"/>
    <w:rsid w:val="00337697"/>
    <w:rsid w:val="00353B26"/>
    <w:rsid w:val="00360145"/>
    <w:rsid w:val="00363C46"/>
    <w:rsid w:val="00394FE4"/>
    <w:rsid w:val="00397E35"/>
    <w:rsid w:val="003F53B6"/>
    <w:rsid w:val="00410D11"/>
    <w:rsid w:val="0044279C"/>
    <w:rsid w:val="00493718"/>
    <w:rsid w:val="004B28F9"/>
    <w:rsid w:val="004B35CA"/>
    <w:rsid w:val="004E47C6"/>
    <w:rsid w:val="00507EDA"/>
    <w:rsid w:val="00515EA8"/>
    <w:rsid w:val="00527B10"/>
    <w:rsid w:val="005C4B7D"/>
    <w:rsid w:val="005E0019"/>
    <w:rsid w:val="005E4A4A"/>
    <w:rsid w:val="00606598"/>
    <w:rsid w:val="00676061"/>
    <w:rsid w:val="0067701E"/>
    <w:rsid w:val="00692193"/>
    <w:rsid w:val="006A6474"/>
    <w:rsid w:val="006B12F9"/>
    <w:rsid w:val="006B52F7"/>
    <w:rsid w:val="0070307B"/>
    <w:rsid w:val="00706F15"/>
    <w:rsid w:val="00710230"/>
    <w:rsid w:val="0071691E"/>
    <w:rsid w:val="007603CA"/>
    <w:rsid w:val="00772DC3"/>
    <w:rsid w:val="00781DE3"/>
    <w:rsid w:val="007B6256"/>
    <w:rsid w:val="0081499E"/>
    <w:rsid w:val="00820B61"/>
    <w:rsid w:val="0082609F"/>
    <w:rsid w:val="00826855"/>
    <w:rsid w:val="0083383C"/>
    <w:rsid w:val="008A56F3"/>
    <w:rsid w:val="008F253D"/>
    <w:rsid w:val="00957990"/>
    <w:rsid w:val="0097010F"/>
    <w:rsid w:val="009757E8"/>
    <w:rsid w:val="009A0EBA"/>
    <w:rsid w:val="00A21DAD"/>
    <w:rsid w:val="00A53F17"/>
    <w:rsid w:val="00A84F2E"/>
    <w:rsid w:val="00AE7AF0"/>
    <w:rsid w:val="00B15595"/>
    <w:rsid w:val="00B24E9B"/>
    <w:rsid w:val="00B461FA"/>
    <w:rsid w:val="00B61CC2"/>
    <w:rsid w:val="00BE396D"/>
    <w:rsid w:val="00BF5665"/>
    <w:rsid w:val="00C15AE8"/>
    <w:rsid w:val="00C40F62"/>
    <w:rsid w:val="00C421B5"/>
    <w:rsid w:val="00C53610"/>
    <w:rsid w:val="00C61848"/>
    <w:rsid w:val="00C70EB4"/>
    <w:rsid w:val="00CC379B"/>
    <w:rsid w:val="00CE53DC"/>
    <w:rsid w:val="00CF09B0"/>
    <w:rsid w:val="00CF4B0F"/>
    <w:rsid w:val="00D02059"/>
    <w:rsid w:val="00D17DC0"/>
    <w:rsid w:val="00D66CDE"/>
    <w:rsid w:val="00DB69F0"/>
    <w:rsid w:val="00DC125E"/>
    <w:rsid w:val="00E04A18"/>
    <w:rsid w:val="00E35453"/>
    <w:rsid w:val="00E360CA"/>
    <w:rsid w:val="00E967C4"/>
    <w:rsid w:val="00EA5D0C"/>
    <w:rsid w:val="00EB6BB8"/>
    <w:rsid w:val="00EC5D66"/>
    <w:rsid w:val="00EF04E2"/>
    <w:rsid w:val="00EF0582"/>
    <w:rsid w:val="00F13A86"/>
    <w:rsid w:val="00F357DA"/>
    <w:rsid w:val="00F61B2B"/>
    <w:rsid w:val="00F625A5"/>
    <w:rsid w:val="00F81370"/>
    <w:rsid w:val="00F973D8"/>
    <w:rsid w:val="00FB0B09"/>
    <w:rsid w:val="00FD7C25"/>
    <w:rsid w:val="00FE0B61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BB8"/>
    <w:pPr>
      <w:ind w:left="720"/>
      <w:contextualSpacing/>
    </w:pPr>
  </w:style>
  <w:style w:type="paragraph" w:customStyle="1" w:styleId="ConsPlusNormal">
    <w:name w:val="ConsPlusNormal"/>
    <w:rsid w:val="00A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84F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4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0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0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81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81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3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0307B"/>
    <w:rPr>
      <w:color w:val="0000FF"/>
      <w:u w:val="single"/>
    </w:rPr>
  </w:style>
  <w:style w:type="paragraph" w:customStyle="1" w:styleId="1">
    <w:name w:val="Абзац списка1"/>
    <w:basedOn w:val="a"/>
    <w:rsid w:val="00FD7C25"/>
    <w:pPr>
      <w:ind w:left="720"/>
      <w:jc w:val="both"/>
    </w:pPr>
    <w:rPr>
      <w:rFonts w:ascii="Calibri" w:eastAsia="Calibri" w:hAnsi="Calibri"/>
      <w:szCs w:val="22"/>
    </w:rPr>
  </w:style>
  <w:style w:type="paragraph" w:styleId="2">
    <w:name w:val="Body Text Indent 2"/>
    <w:basedOn w:val="a"/>
    <w:link w:val="20"/>
    <w:uiPriority w:val="99"/>
    <w:unhideWhenUsed/>
    <w:rsid w:val="00337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1F2DDE12EADDAC40FA9813MC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35</cp:revision>
  <dcterms:created xsi:type="dcterms:W3CDTF">2018-02-09T05:40:00Z</dcterms:created>
  <dcterms:modified xsi:type="dcterms:W3CDTF">2021-07-12T09:34:00Z</dcterms:modified>
</cp:coreProperties>
</file>