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12" w:rsidRPr="006A794B" w:rsidRDefault="001D4612" w:rsidP="001D4612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1D4612" w:rsidRDefault="001D4612" w:rsidP="001D4612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1D4612" w:rsidRDefault="001D4612" w:rsidP="001D4612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1D4612" w:rsidRDefault="001D4612" w:rsidP="001D4612">
      <w:pPr>
        <w:ind w:firstLine="567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1322"/>
        <w:gridCol w:w="2490"/>
        <w:gridCol w:w="2224"/>
        <w:gridCol w:w="3535"/>
      </w:tblGrid>
      <w:tr w:rsidR="001D4612" w:rsidRPr="00E90393" w:rsidTr="004C53BF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1D4612" w:rsidRPr="00E90393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1D4612" w:rsidRPr="00E90393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1D4612" w:rsidRPr="00E90393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1D4612" w:rsidRPr="00E90393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1D4612" w:rsidRPr="00E90393" w:rsidTr="004C53BF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1D4612" w:rsidRPr="00E90393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E9039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 – 10</w:t>
            </w:r>
            <w:r w:rsidRPr="00E9039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1D4612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Регистрация участников</w:t>
            </w:r>
          </w:p>
          <w:p w:rsidR="001D4612" w:rsidRPr="00E90393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Подключение территориальных управлений</w:t>
            </w:r>
          </w:p>
        </w:tc>
      </w:tr>
      <w:tr w:rsidR="001D4612" w:rsidRPr="00E90393" w:rsidTr="004C53BF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1D4612" w:rsidRPr="00E90393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E9039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1040</w:t>
            </w:r>
          </w:p>
        </w:tc>
        <w:tc>
          <w:tcPr>
            <w:tcW w:w="2860" w:type="dxa"/>
            <w:vAlign w:val="center"/>
          </w:tcPr>
          <w:p w:rsidR="001D4612" w:rsidRPr="00E90393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</w:p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Денискина</w:t>
            </w:r>
          </w:p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</w:p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</w:p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</w:p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</w:p>
          <w:p w:rsidR="001D4612" w:rsidRPr="00E90393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</w:p>
          <w:p w:rsidR="001D4612" w:rsidRPr="00E90393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</w:tc>
      </w:tr>
      <w:tr w:rsidR="001D4612" w:rsidRPr="00E90393" w:rsidTr="004C53BF">
        <w:trPr>
          <w:trHeight w:val="1181"/>
        </w:trPr>
        <w:tc>
          <w:tcPr>
            <w:tcW w:w="1501" w:type="dxa"/>
            <w:noWrap/>
            <w:vAlign w:val="center"/>
          </w:tcPr>
          <w:p w:rsidR="001D4612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2860" w:type="dxa"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  <w:r>
              <w:rPr>
                <w:sz w:val="24"/>
                <w:szCs w:val="24"/>
              </w:rPr>
              <w:t xml:space="preserve"> – начальник отдела регистрации СМИ</w:t>
            </w:r>
          </w:p>
        </w:tc>
      </w:tr>
      <w:tr w:rsidR="001D4612" w:rsidRPr="00E90393" w:rsidTr="004C53BF">
        <w:trPr>
          <w:trHeight w:val="1181"/>
        </w:trPr>
        <w:tc>
          <w:tcPr>
            <w:tcW w:w="1501" w:type="dxa"/>
            <w:noWrap/>
            <w:vAlign w:val="center"/>
          </w:tcPr>
          <w:p w:rsidR="001D4612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11:15</w:t>
            </w:r>
          </w:p>
        </w:tc>
        <w:tc>
          <w:tcPr>
            <w:tcW w:w="2860" w:type="dxa"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 w:rsidRPr="001D68FE">
              <w:rPr>
                <w:sz w:val="24"/>
                <w:szCs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М.И. </w:t>
            </w:r>
            <w:r w:rsidRPr="00E90393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Осова</w:t>
            </w:r>
            <w:proofErr w:type="spellEnd"/>
          </w:p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</w:tc>
      </w:tr>
      <w:tr w:rsidR="001D4612" w:rsidRPr="00E90393" w:rsidTr="004C53BF">
        <w:trPr>
          <w:trHeight w:val="1181"/>
        </w:trPr>
        <w:tc>
          <w:tcPr>
            <w:tcW w:w="1501" w:type="dxa"/>
            <w:noWrap/>
            <w:vAlign w:val="center"/>
          </w:tcPr>
          <w:p w:rsidR="001D4612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11:15-11:30</w:t>
            </w:r>
          </w:p>
        </w:tc>
        <w:tc>
          <w:tcPr>
            <w:tcW w:w="2860" w:type="dxa"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в СМИ</w:t>
            </w:r>
          </w:p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</w:t>
            </w:r>
            <w:proofErr w:type="spellStart"/>
            <w:r w:rsidRPr="00365329">
              <w:rPr>
                <w:sz w:val="24"/>
                <w:szCs w:val="24"/>
              </w:rPr>
              <w:t>Василенкова</w:t>
            </w:r>
            <w:proofErr w:type="spellEnd"/>
            <w:r w:rsidRPr="00365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 w:rsidRPr="00365329">
              <w:rPr>
                <w:sz w:val="24"/>
                <w:szCs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  <w:szCs w:val="24"/>
              </w:rPr>
              <w:t xml:space="preserve"> </w:t>
            </w:r>
            <w:r w:rsidRPr="00365329">
              <w:rPr>
                <w:sz w:val="24"/>
                <w:szCs w:val="24"/>
              </w:rPr>
              <w:t>начальник отдела Фед</w:t>
            </w:r>
            <w:r>
              <w:rPr>
                <w:sz w:val="24"/>
                <w:szCs w:val="24"/>
              </w:rPr>
              <w:t>еральной антимонопольной службы</w:t>
            </w:r>
          </w:p>
        </w:tc>
      </w:tr>
      <w:tr w:rsidR="001D4612" w:rsidRPr="00E90393" w:rsidTr="004C53BF">
        <w:trPr>
          <w:trHeight w:val="691"/>
        </w:trPr>
        <w:tc>
          <w:tcPr>
            <w:tcW w:w="1501" w:type="dxa"/>
            <w:noWrap/>
            <w:vAlign w:val="center"/>
          </w:tcPr>
          <w:p w:rsidR="001D4612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11:30-11:45</w:t>
            </w:r>
          </w:p>
        </w:tc>
        <w:tc>
          <w:tcPr>
            <w:tcW w:w="2860" w:type="dxa"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 w:rsidRPr="00FE3AAB">
              <w:rPr>
                <w:sz w:val="24"/>
                <w:szCs w:val="24"/>
              </w:rPr>
              <w:t>Николенко</w:t>
            </w:r>
            <w:proofErr w:type="spellEnd"/>
            <w:r w:rsidRPr="00FE3A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1D4612" w:rsidRDefault="001D4612" w:rsidP="004C53BF">
            <w:pPr>
              <w:jc w:val="center"/>
              <w:rPr>
                <w:sz w:val="24"/>
                <w:szCs w:val="24"/>
              </w:rPr>
            </w:pPr>
            <w:r w:rsidRPr="00FE3AAB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FE3AAB">
              <w:rPr>
                <w:sz w:val="24"/>
                <w:szCs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1D4612" w:rsidRPr="00E90393" w:rsidTr="004C53BF">
        <w:trPr>
          <w:trHeight w:val="401"/>
        </w:trPr>
        <w:tc>
          <w:tcPr>
            <w:tcW w:w="1501" w:type="dxa"/>
            <w:noWrap/>
            <w:vAlign w:val="center"/>
          </w:tcPr>
          <w:p w:rsidR="001D4612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11:45-12:00</w:t>
            </w:r>
          </w:p>
        </w:tc>
        <w:tc>
          <w:tcPr>
            <w:tcW w:w="9486" w:type="dxa"/>
            <w:gridSpan w:val="3"/>
            <w:vAlign w:val="center"/>
          </w:tcPr>
          <w:p w:rsidR="001D4612" w:rsidRPr="00092311" w:rsidRDefault="001D4612" w:rsidP="004C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</w:tbl>
    <w:p w:rsidR="001D4612" w:rsidRDefault="001D4612" w:rsidP="001D4612">
      <w:pPr>
        <w:rPr>
          <w:sz w:val="24"/>
        </w:rPr>
      </w:pPr>
    </w:p>
    <w:p w:rsidR="001D4612" w:rsidRDefault="001D4612" w:rsidP="001D4612">
      <w:pPr>
        <w:rPr>
          <w:sz w:val="24"/>
        </w:rPr>
      </w:pPr>
    </w:p>
    <w:p w:rsidR="001D4612" w:rsidRDefault="001D4612" w:rsidP="001D4612">
      <w:pPr>
        <w:rPr>
          <w:sz w:val="24"/>
        </w:rPr>
      </w:pPr>
    </w:p>
    <w:p w:rsidR="001D4612" w:rsidRPr="006E2BF3" w:rsidRDefault="001D4612" w:rsidP="001D4612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sectPr w:rsidR="001D4612" w:rsidRPr="006E2BF3" w:rsidSect="008C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04B7"/>
    <w:rsid w:val="001D4612"/>
    <w:rsid w:val="00397AFE"/>
    <w:rsid w:val="004F3FC6"/>
    <w:rsid w:val="008C488A"/>
    <w:rsid w:val="00CB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4B7"/>
    <w:rPr>
      <w:color w:val="0000FF" w:themeColor="hyperlink"/>
      <w:u w:val="single"/>
    </w:rPr>
  </w:style>
  <w:style w:type="paragraph" w:customStyle="1" w:styleId="ConsPlusNormal">
    <w:name w:val="ConsPlusNormal"/>
    <w:rsid w:val="00CB0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D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k.bezmenova</dc:creator>
  <cp:lastModifiedBy>k.bezmenova</cp:lastModifiedBy>
  <cp:revision>3</cp:revision>
  <dcterms:created xsi:type="dcterms:W3CDTF">2017-12-05T10:14:00Z</dcterms:created>
  <dcterms:modified xsi:type="dcterms:W3CDTF">2017-12-05T10:20:00Z</dcterms:modified>
</cp:coreProperties>
</file>