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AF" w:rsidRPr="008944F8" w:rsidRDefault="007D06AF" w:rsidP="007D06AF">
      <w:pPr>
        <w:ind w:firstLine="709"/>
        <w:jc w:val="both"/>
        <w:rPr>
          <w:b/>
          <w:sz w:val="26"/>
          <w:szCs w:val="26"/>
          <w:u w:val="single"/>
        </w:rPr>
      </w:pPr>
      <w:r w:rsidRPr="008944F8">
        <w:rPr>
          <w:b/>
          <w:sz w:val="26"/>
          <w:szCs w:val="26"/>
          <w:u w:val="single"/>
        </w:rPr>
        <w:t>Профилактические мероприятия в сфере связи</w:t>
      </w:r>
    </w:p>
    <w:p w:rsidR="007D06AF" w:rsidRPr="008C7AE0" w:rsidRDefault="007D06AF" w:rsidP="007D06AF">
      <w:pPr>
        <w:ind w:firstLine="709"/>
        <w:jc w:val="both"/>
        <w:rPr>
          <w:b/>
          <w:sz w:val="26"/>
          <w:szCs w:val="26"/>
          <w:highlight w:val="yellow"/>
        </w:rPr>
      </w:pPr>
    </w:p>
    <w:p w:rsidR="007D06AF" w:rsidRPr="008944F8" w:rsidRDefault="007D06AF" w:rsidP="007D06AF">
      <w:pPr>
        <w:ind w:firstLine="709"/>
        <w:jc w:val="both"/>
        <w:rPr>
          <w:b/>
        </w:rPr>
      </w:pPr>
      <w:r w:rsidRPr="008944F8">
        <w:rPr>
          <w:b/>
        </w:rPr>
        <w:t>В 1 квартале 202</w:t>
      </w:r>
      <w:r w:rsidR="008944F8" w:rsidRPr="008944F8">
        <w:rPr>
          <w:b/>
        </w:rPr>
        <w:t>3</w:t>
      </w:r>
      <w:r w:rsidRPr="008944F8">
        <w:rPr>
          <w:b/>
        </w:rPr>
        <w:t xml:space="preserve"> года </w:t>
      </w:r>
      <w:r w:rsidRPr="008944F8">
        <w:rPr>
          <w:sz w:val="26"/>
          <w:szCs w:val="26"/>
        </w:rPr>
        <w:t>Управлением продела</w:t>
      </w:r>
      <w:r w:rsidR="000D6A0D" w:rsidRPr="008944F8">
        <w:rPr>
          <w:sz w:val="26"/>
          <w:szCs w:val="26"/>
        </w:rPr>
        <w:t>на</w:t>
      </w:r>
      <w:r w:rsidRPr="008944F8">
        <w:rPr>
          <w:sz w:val="26"/>
          <w:szCs w:val="26"/>
        </w:rPr>
        <w:t xml:space="preserve"> следующая работа:</w:t>
      </w:r>
    </w:p>
    <w:p w:rsidR="007D06AF" w:rsidRPr="008944F8" w:rsidRDefault="007D06AF" w:rsidP="007D06AF">
      <w:pPr>
        <w:ind w:firstLine="709"/>
        <w:jc w:val="both"/>
        <w:rPr>
          <w:b/>
        </w:rPr>
      </w:pPr>
      <w:r w:rsidRPr="008944F8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8944F8" w:rsidRPr="001601CB" w:rsidRDefault="008944F8" w:rsidP="008944F8">
      <w:pPr>
        <w:ind w:firstLine="709"/>
      </w:pPr>
      <w:r w:rsidRPr="001601CB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8944F8" w:rsidRPr="001601CB" w:rsidRDefault="008944F8" w:rsidP="008944F8">
      <w:pPr>
        <w:ind w:firstLine="709"/>
        <w:rPr>
          <w:b/>
        </w:rPr>
      </w:pPr>
      <w:r w:rsidRPr="001601CB">
        <w:rPr>
          <w:b/>
        </w:rPr>
        <w:t>Сведения о наиболее часто встречающихся нарушениях обязательных требований:</w:t>
      </w:r>
    </w:p>
    <w:p w:rsidR="008944F8" w:rsidRPr="001601CB" w:rsidRDefault="008944F8" w:rsidP="008944F8">
      <w:pPr>
        <w:ind w:firstLine="709"/>
      </w:pPr>
      <w:r w:rsidRPr="001601CB">
        <w:t>Среди наиболее часто встречающихся нарушений обязательных требований можно отметить:</w:t>
      </w:r>
    </w:p>
    <w:p w:rsidR="008944F8" w:rsidRPr="001601CB" w:rsidRDefault="008944F8" w:rsidP="008944F8">
      <w:pPr>
        <w:ind w:firstLine="709"/>
      </w:pPr>
      <w:r w:rsidRPr="001601CB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8944F8" w:rsidRPr="00FA100A" w:rsidRDefault="008944F8" w:rsidP="008944F8">
      <w:pPr>
        <w:ind w:firstLine="709"/>
      </w:pPr>
      <w:r w:rsidRPr="001601CB">
        <w:t xml:space="preserve">- нарушение п. 5 ст. 22 Федерального закона от 07.07.2003 № 126-ФЗ "О связи" - Использование </w:t>
      </w:r>
      <w:proofErr w:type="gramStart"/>
      <w:r w:rsidRPr="001601CB">
        <w:t>незарегистрированных</w:t>
      </w:r>
      <w:proofErr w:type="gramEnd"/>
      <w:r w:rsidRPr="001601CB">
        <w:t xml:space="preserve"> РЭС, ВЧУ гражданского назначения;</w:t>
      </w:r>
    </w:p>
    <w:p w:rsidR="00571E7F" w:rsidRPr="008944F8" w:rsidRDefault="00571E7F" w:rsidP="00571E7F">
      <w:pPr>
        <w:ind w:firstLine="709"/>
        <w:jc w:val="both"/>
        <w:rPr>
          <w:b/>
        </w:rPr>
      </w:pPr>
      <w:r w:rsidRPr="008944F8">
        <w:rPr>
          <w:b/>
        </w:rPr>
        <w:t>В</w:t>
      </w:r>
      <w:r>
        <w:rPr>
          <w:b/>
        </w:rPr>
        <w:t xml:space="preserve">о 2 </w:t>
      </w:r>
      <w:r w:rsidRPr="008944F8">
        <w:rPr>
          <w:b/>
        </w:rPr>
        <w:t xml:space="preserve">квартале 2023 года </w:t>
      </w:r>
      <w:r w:rsidRPr="008944F8">
        <w:rPr>
          <w:sz w:val="26"/>
          <w:szCs w:val="26"/>
        </w:rPr>
        <w:t>Управлением проделана следующая работа:</w:t>
      </w:r>
    </w:p>
    <w:p w:rsidR="00571E7F" w:rsidRPr="008944F8" w:rsidRDefault="00571E7F" w:rsidP="00571E7F">
      <w:pPr>
        <w:ind w:firstLine="709"/>
        <w:jc w:val="both"/>
        <w:rPr>
          <w:b/>
        </w:rPr>
      </w:pPr>
      <w:r w:rsidRPr="008944F8">
        <w:rPr>
          <w:b/>
        </w:rPr>
        <w:t xml:space="preserve">Сведения о выполнении мероприятий Планов-графиков профилактических мероприятий: </w:t>
      </w:r>
    </w:p>
    <w:p w:rsidR="00571E7F" w:rsidRPr="001601CB" w:rsidRDefault="00571E7F" w:rsidP="00571E7F">
      <w:pPr>
        <w:ind w:firstLine="709"/>
      </w:pPr>
      <w:r w:rsidRPr="001601CB">
        <w:t xml:space="preserve">1)На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:rsidR="00571E7F" w:rsidRPr="001601CB" w:rsidRDefault="00571E7F" w:rsidP="00571E7F">
      <w:pPr>
        <w:ind w:firstLine="709"/>
        <w:rPr>
          <w:b/>
        </w:rPr>
      </w:pPr>
      <w:r w:rsidRPr="001601CB">
        <w:rPr>
          <w:b/>
        </w:rPr>
        <w:t>Сведения о наиболее часто встречающихся нарушениях обязательных требований:</w:t>
      </w:r>
    </w:p>
    <w:p w:rsidR="00571E7F" w:rsidRPr="001601CB" w:rsidRDefault="00571E7F" w:rsidP="00571E7F">
      <w:pPr>
        <w:ind w:firstLine="709"/>
      </w:pPr>
      <w:r w:rsidRPr="001601CB">
        <w:t>Среди наиболее часто встречающихся нарушений обязательных требований можно отметить:</w:t>
      </w:r>
    </w:p>
    <w:p w:rsidR="00571E7F" w:rsidRPr="001601CB" w:rsidRDefault="00571E7F" w:rsidP="00571E7F">
      <w:pPr>
        <w:ind w:firstLine="709"/>
      </w:pPr>
      <w:r w:rsidRPr="001601CB"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571E7F" w:rsidRPr="001601CB" w:rsidRDefault="00571E7F" w:rsidP="00571E7F">
      <w:pPr>
        <w:ind w:firstLine="709"/>
      </w:pPr>
      <w:r w:rsidRPr="001601CB">
        <w:t xml:space="preserve">- нарушение п. 5 ст. 22 Федерального закона от 07.07.2003 № 126-ФЗ "О связи" - Использование </w:t>
      </w:r>
      <w:proofErr w:type="gramStart"/>
      <w:r w:rsidRPr="001601CB">
        <w:t>незарегистрированных</w:t>
      </w:r>
      <w:proofErr w:type="gramEnd"/>
      <w:r w:rsidRPr="001601CB">
        <w:t xml:space="preserve"> РЭС, ВЧУ гражданского назначения;</w:t>
      </w:r>
    </w:p>
    <w:p w:rsidR="00571E7F" w:rsidRPr="00571E7F" w:rsidRDefault="00571E7F" w:rsidP="008944F8">
      <w:pPr>
        <w:ind w:firstLine="709"/>
      </w:pPr>
    </w:p>
    <w:p w:rsidR="008944F8" w:rsidRPr="001601CB" w:rsidRDefault="008944F8" w:rsidP="008944F8">
      <w:pPr>
        <w:ind w:firstLine="709"/>
        <w:rPr>
          <w:b/>
        </w:rPr>
      </w:pPr>
      <w:r>
        <w:rPr>
          <w:b/>
        </w:rPr>
        <w:t>В 1</w:t>
      </w:r>
      <w:r w:rsidRPr="001601CB">
        <w:rPr>
          <w:b/>
        </w:rPr>
        <w:t xml:space="preserve"> квартале</w:t>
      </w:r>
      <w:r>
        <w:rPr>
          <w:b/>
        </w:rPr>
        <w:t xml:space="preserve"> 2023 года</w:t>
      </w:r>
      <w:r w:rsidRPr="001601CB">
        <w:rPr>
          <w:b/>
        </w:rPr>
        <w:t xml:space="preserve"> </w:t>
      </w:r>
    </w:p>
    <w:p w:rsidR="008944F8" w:rsidRPr="001601CB" w:rsidRDefault="008944F8" w:rsidP="008944F8">
      <w:pPr>
        <w:ind w:firstLine="709"/>
      </w:pPr>
      <w:r w:rsidRPr="001601CB">
        <w:t>Проведен</w:t>
      </w:r>
      <w:r>
        <w:t>ы</w:t>
      </w:r>
      <w:r w:rsidRPr="001601CB">
        <w:t xml:space="preserve"> обязательн</w:t>
      </w:r>
      <w:r>
        <w:t>ое</w:t>
      </w:r>
      <w:r w:rsidRPr="001601CB">
        <w:t xml:space="preserve"> профилактическ</w:t>
      </w:r>
      <w:r>
        <w:t>ие</w:t>
      </w:r>
      <w:r w:rsidRPr="001601CB">
        <w:t xml:space="preserve"> визит</w:t>
      </w:r>
      <w:r>
        <w:t>ы</w:t>
      </w:r>
      <w:r w:rsidRPr="001601CB">
        <w:t xml:space="preserve"> в отношен</w:t>
      </w:r>
      <w:proofErr w:type="gramStart"/>
      <w:r w:rsidRPr="001601CB">
        <w:t>ии ООО</w:t>
      </w:r>
      <w:proofErr w:type="gramEnd"/>
      <w:r w:rsidRPr="001601CB">
        <w:t xml:space="preserve"> «АЦТ+»</w:t>
      </w:r>
      <w:r>
        <w:t xml:space="preserve"> и ПАО «МТС»</w:t>
      </w:r>
      <w:r w:rsidRPr="001601CB">
        <w:t xml:space="preserve">. </w:t>
      </w:r>
      <w:proofErr w:type="gramStart"/>
      <w:r w:rsidRPr="001601CB">
        <w:t>В ходе проведения обязательного профилактического визита контролируемое лицо проинформировано об обязательных требованиях, предъявляемых к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 периодичности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571E7F" w:rsidRPr="00F24C0F" w:rsidRDefault="00571E7F" w:rsidP="00571E7F">
      <w:pPr>
        <w:ind w:firstLine="709"/>
        <w:rPr>
          <w:b/>
        </w:rPr>
      </w:pPr>
      <w:r w:rsidRPr="00F24C0F">
        <w:rPr>
          <w:b/>
        </w:rPr>
        <w:t xml:space="preserve">Во 2 квартале 2023 года </w:t>
      </w:r>
    </w:p>
    <w:p w:rsidR="00571E7F" w:rsidRPr="00F24C0F" w:rsidRDefault="00571E7F" w:rsidP="00571E7F">
      <w:pPr>
        <w:ind w:firstLine="709"/>
      </w:pPr>
      <w:r w:rsidRPr="00F24C0F">
        <w:t>Проведены обязательное профилактические визиты в отношении ФГУП «РТРС», ООО «</w:t>
      </w:r>
      <w:proofErr w:type="spellStart"/>
      <w:r w:rsidRPr="00F24C0F">
        <w:t>Скартел</w:t>
      </w:r>
      <w:proofErr w:type="spellEnd"/>
      <w:r w:rsidRPr="00F24C0F">
        <w:t>» и ПАО «</w:t>
      </w:r>
      <w:proofErr w:type="spellStart"/>
      <w:r w:rsidRPr="00F24C0F">
        <w:t>Ростелеком</w:t>
      </w:r>
      <w:proofErr w:type="spellEnd"/>
      <w:r w:rsidRPr="00F24C0F">
        <w:t xml:space="preserve">». </w:t>
      </w:r>
      <w:proofErr w:type="gramStart"/>
      <w:r w:rsidRPr="00F24C0F">
        <w:t>В ходе проведения обязательного профилактического визита контролируемое лицо проинформировано об обязательных требованиях, предъявляемых к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 периодичности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571E7F" w:rsidRPr="00402C5C" w:rsidRDefault="00571E7F" w:rsidP="00571E7F">
      <w:pPr>
        <w:ind w:firstLine="709"/>
        <w:rPr>
          <w:highlight w:val="yellow"/>
        </w:rPr>
      </w:pPr>
    </w:p>
    <w:p w:rsidR="00571E7F" w:rsidRPr="007B2933" w:rsidRDefault="00571E7F" w:rsidP="00571E7F">
      <w:pPr>
        <w:ind w:firstLine="709"/>
        <w:rPr>
          <w:b/>
        </w:rPr>
      </w:pPr>
      <w:r w:rsidRPr="007B2933">
        <w:rPr>
          <w:b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7B2933">
        <w:rPr>
          <w:b/>
        </w:rPr>
        <w:t>осуществляющих</w:t>
      </w:r>
      <w:proofErr w:type="gramEnd"/>
      <w:r w:rsidRPr="007B2933">
        <w:rPr>
          <w:b/>
        </w:rPr>
        <w:t xml:space="preserve"> в том числе профилактическую деятельность:</w:t>
      </w:r>
    </w:p>
    <w:p w:rsidR="00571E7F" w:rsidRPr="007B2933" w:rsidRDefault="00571E7F" w:rsidP="00571E7F">
      <w:pPr>
        <w:ind w:firstLine="709"/>
      </w:pPr>
      <w:r w:rsidRPr="007B2933">
        <w:t xml:space="preserve">В 1 квартале 2023 сотрудниками профильного отдела принято участие в ВКС по вопросу изменений в </w:t>
      </w:r>
      <w:proofErr w:type="spellStart"/>
      <w:r w:rsidRPr="007B2933">
        <w:t>КоАП</w:t>
      </w:r>
      <w:proofErr w:type="spellEnd"/>
      <w:r w:rsidRPr="007B2933">
        <w:t xml:space="preserve"> РФ.</w:t>
      </w:r>
    </w:p>
    <w:p w:rsidR="00571E7F" w:rsidRPr="007B2933" w:rsidRDefault="00571E7F" w:rsidP="00571E7F">
      <w:pPr>
        <w:ind w:firstLine="709"/>
      </w:pPr>
      <w:r w:rsidRPr="007B2933">
        <w:t>Во 2 квартале 2023 сотрудниками профильного отдела принято участие в ВКС по вопросу работы в ПОС.</w:t>
      </w:r>
    </w:p>
    <w:tbl>
      <w:tblPr>
        <w:tblStyle w:val="a9"/>
        <w:tblpPr w:leftFromText="180" w:rightFromText="180" w:horzAnchor="margin" w:tblpY="226"/>
        <w:tblW w:w="11140" w:type="dxa"/>
        <w:tblLayout w:type="fixed"/>
        <w:tblLook w:val="04A0"/>
      </w:tblPr>
      <w:tblGrid>
        <w:gridCol w:w="1155"/>
        <w:gridCol w:w="1154"/>
        <w:gridCol w:w="1154"/>
        <w:gridCol w:w="1154"/>
        <w:gridCol w:w="1054"/>
        <w:gridCol w:w="1032"/>
        <w:gridCol w:w="1153"/>
        <w:gridCol w:w="1075"/>
        <w:gridCol w:w="1075"/>
        <w:gridCol w:w="1134"/>
      </w:tblGrid>
      <w:tr w:rsidR="00FA100A" w:rsidRPr="00F24C0F" w:rsidTr="00FA100A">
        <w:trPr>
          <w:trHeight w:val="560"/>
        </w:trPr>
        <w:tc>
          <w:tcPr>
            <w:tcW w:w="1155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lastRenderedPageBreak/>
              <w:t>Количество нарушений выявленных за 1 кв. 2022г.</w:t>
            </w:r>
          </w:p>
        </w:tc>
        <w:tc>
          <w:tcPr>
            <w:tcW w:w="1154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за 1 кв. 2023г.</w:t>
            </w:r>
          </w:p>
        </w:tc>
        <w:tc>
          <w:tcPr>
            <w:tcW w:w="1154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2 кв. 2022г.</w:t>
            </w:r>
          </w:p>
        </w:tc>
        <w:tc>
          <w:tcPr>
            <w:tcW w:w="1154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за 2 кв. 2023г.</w:t>
            </w:r>
          </w:p>
        </w:tc>
        <w:tc>
          <w:tcPr>
            <w:tcW w:w="1054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3 кв. 2022г.</w:t>
            </w:r>
          </w:p>
        </w:tc>
        <w:tc>
          <w:tcPr>
            <w:tcW w:w="1032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за 3 кв. 2023г.</w:t>
            </w:r>
          </w:p>
        </w:tc>
        <w:tc>
          <w:tcPr>
            <w:tcW w:w="1153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4 кв. 2022г.</w:t>
            </w:r>
          </w:p>
        </w:tc>
        <w:tc>
          <w:tcPr>
            <w:tcW w:w="1075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за 4 кв. 2023г.</w:t>
            </w:r>
          </w:p>
        </w:tc>
        <w:tc>
          <w:tcPr>
            <w:tcW w:w="1075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за 2022г.</w:t>
            </w:r>
          </w:p>
        </w:tc>
        <w:tc>
          <w:tcPr>
            <w:tcW w:w="1134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 xml:space="preserve">Количество нарушений выявленных </w:t>
            </w:r>
          </w:p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за 2023г.</w:t>
            </w:r>
          </w:p>
        </w:tc>
      </w:tr>
      <w:tr w:rsidR="00FA100A" w:rsidRPr="00F24C0F" w:rsidTr="00FA100A">
        <w:trPr>
          <w:trHeight w:val="247"/>
        </w:trPr>
        <w:tc>
          <w:tcPr>
            <w:tcW w:w="1155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4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4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4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4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5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5" w:type="dxa"/>
          </w:tcPr>
          <w:p w:rsidR="00FA100A" w:rsidRPr="00F24C0F" w:rsidRDefault="00FA100A" w:rsidP="00FA1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24C0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FA100A" w:rsidRPr="00F24C0F" w:rsidRDefault="00FA100A" w:rsidP="00FA100A">
            <w:pPr>
              <w:ind w:left="-250" w:firstLine="25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00A" w:rsidRPr="00F24C0F" w:rsidRDefault="00FA100A" w:rsidP="00FA100A">
      <w:pPr>
        <w:ind w:left="142"/>
        <w:rPr>
          <w:b/>
        </w:rPr>
      </w:pPr>
      <w:r w:rsidRPr="00F24C0F">
        <w:rPr>
          <w:b/>
        </w:rPr>
        <w:t>В сравнении с 1 полугодием 2022 года  количество выявленных нарушений за 1 полугодии 2023 года  уменьшилось на 100%.</w:t>
      </w:r>
    </w:p>
    <w:p w:rsidR="0034264D" w:rsidRDefault="0034264D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B41EE4" w:rsidRDefault="00B41EE4" w:rsidP="0034264D">
      <w:pPr>
        <w:ind w:firstLine="709"/>
        <w:jc w:val="center"/>
        <w:rPr>
          <w:b/>
          <w:sz w:val="26"/>
          <w:szCs w:val="26"/>
          <w:u w:val="single"/>
        </w:rPr>
      </w:pPr>
    </w:p>
    <w:p w:rsidR="0034264D" w:rsidRPr="00903357" w:rsidRDefault="0034264D" w:rsidP="0034264D">
      <w:pPr>
        <w:ind w:firstLine="709"/>
        <w:jc w:val="center"/>
        <w:rPr>
          <w:b/>
          <w:sz w:val="26"/>
          <w:szCs w:val="26"/>
          <w:highlight w:val="yellow"/>
          <w:u w:val="single"/>
        </w:rPr>
      </w:pPr>
      <w:r w:rsidRPr="006768EA">
        <w:rPr>
          <w:b/>
          <w:sz w:val="26"/>
          <w:szCs w:val="26"/>
          <w:u w:val="single"/>
        </w:rPr>
        <w:t>Профилактические мероприятия в сфере ПД</w:t>
      </w:r>
    </w:p>
    <w:p w:rsidR="0034264D" w:rsidRDefault="0034264D" w:rsidP="0034264D">
      <w:pPr>
        <w:ind w:firstLine="709"/>
        <w:jc w:val="both"/>
        <w:rPr>
          <w:b/>
          <w:sz w:val="26"/>
          <w:szCs w:val="26"/>
        </w:rPr>
      </w:pPr>
    </w:p>
    <w:p w:rsidR="0034264D" w:rsidRPr="006768EA" w:rsidRDefault="0034264D" w:rsidP="0034264D">
      <w:pPr>
        <w:ind w:firstLine="709"/>
        <w:jc w:val="both"/>
        <w:rPr>
          <w:b/>
          <w:sz w:val="26"/>
          <w:szCs w:val="26"/>
        </w:rPr>
      </w:pPr>
      <w:r w:rsidRPr="006768EA">
        <w:rPr>
          <w:b/>
          <w:sz w:val="26"/>
          <w:szCs w:val="26"/>
        </w:rPr>
        <w:t xml:space="preserve">Сведения о выполнении мероприятий Планов-графиков профилактических мероприятий: </w:t>
      </w:r>
    </w:p>
    <w:p w:rsidR="0003413E" w:rsidRPr="00D75236" w:rsidRDefault="00B41EE4" w:rsidP="0003413E">
      <w:pPr>
        <w:ind w:firstLine="709"/>
      </w:pPr>
      <w:r>
        <w:t>За 6 мес.</w:t>
      </w:r>
      <w:r w:rsidR="0003413E" w:rsidRPr="00D75236">
        <w:t xml:space="preserve"> 202</w:t>
      </w:r>
      <w:r>
        <w:t>3</w:t>
      </w:r>
      <w:r w:rsidR="0003413E" w:rsidRPr="00D75236">
        <w:t xml:space="preserve"> год</w:t>
      </w:r>
      <w:r>
        <w:t>а</w:t>
      </w:r>
      <w:r w:rsidR="0003413E" w:rsidRPr="00D75236">
        <w:t xml:space="preserve"> Управлением продела следующая работа:</w:t>
      </w:r>
    </w:p>
    <w:p w:rsidR="00B41EE4" w:rsidRPr="00823055" w:rsidRDefault="00B41EE4" w:rsidP="00B41EE4">
      <w:pPr>
        <w:ind w:firstLine="709"/>
      </w:pPr>
      <w:r w:rsidRPr="00D75236">
        <w:t>1)</w:t>
      </w:r>
      <w:r w:rsidRPr="00D75236">
        <w:rPr>
          <w:b/>
        </w:rPr>
        <w:t xml:space="preserve"> </w:t>
      </w:r>
      <w:r w:rsidRPr="00823055"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:rsidR="00B41EE4" w:rsidRPr="00823055" w:rsidRDefault="00B41EE4" w:rsidP="00B41EE4">
      <w:pPr>
        <w:ind w:firstLine="709"/>
      </w:pPr>
      <w:r w:rsidRPr="00823055">
        <w:t>2)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:rsidR="00B41EE4" w:rsidRPr="00823055" w:rsidRDefault="00B41EE4" w:rsidP="00B41EE4">
      <w:pPr>
        <w:ind w:firstLine="709"/>
      </w:pPr>
      <w:r w:rsidRPr="00823055">
        <w:t xml:space="preserve">3) Поддерживается в актуальном состоянии ссылок на раздел «Правовая информация» официального сайта Роскомнадзора. </w:t>
      </w:r>
    </w:p>
    <w:p w:rsidR="00B41EE4" w:rsidRPr="00823055" w:rsidRDefault="00B41EE4" w:rsidP="00B41EE4">
      <w:pPr>
        <w:ind w:firstLine="708"/>
      </w:pPr>
      <w:r w:rsidRPr="00D57323">
        <w:t>4)</w:t>
      </w:r>
      <w:r w:rsidRPr="00823055">
        <w:t xml:space="preserve"> 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>Администрация МО «</w:t>
      </w:r>
      <w:proofErr w:type="spellStart"/>
      <w:r w:rsidRPr="00567599">
        <w:t>Икрянинский</w:t>
      </w:r>
      <w:proofErr w:type="spellEnd"/>
      <w:r w:rsidRPr="00567599">
        <w:t xml:space="preserve"> район» https://</w:t>
      </w:r>
      <w:hyperlink r:id="rId8" w:tgtFrame="_blank" w:history="1">
        <w:r w:rsidRPr="00567599">
          <w:rPr>
            <w:rStyle w:val="a8"/>
            <w:shd w:val="clear" w:color="auto" w:fill="FFFFFF"/>
          </w:rPr>
          <w:t>ikradm.ru</w:t>
        </w:r>
      </w:hyperlink>
      <w:r w:rsidRPr="00567599">
        <w:t xml:space="preserve"> - 16.03.2023;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>Администрация МО «</w:t>
      </w:r>
      <w:proofErr w:type="spellStart"/>
      <w:r w:rsidRPr="00567599">
        <w:t>Ахтубинский</w:t>
      </w:r>
      <w:proofErr w:type="spellEnd"/>
      <w:r w:rsidRPr="00567599">
        <w:t xml:space="preserve"> район» Астраханской области  https://</w:t>
      </w:r>
      <w:proofErr w:type="spellStart"/>
      <w:r w:rsidRPr="00567599">
        <w:rPr>
          <w:lang w:val="en-US"/>
        </w:rPr>
        <w:t>ahtuba</w:t>
      </w:r>
      <w:proofErr w:type="spellEnd"/>
      <w:r w:rsidRPr="00567599">
        <w:t>-</w:t>
      </w:r>
      <w:proofErr w:type="spellStart"/>
      <w:r w:rsidRPr="00567599">
        <w:rPr>
          <w:lang w:val="en-US"/>
        </w:rPr>
        <w:t>adm</w:t>
      </w:r>
      <w:proofErr w:type="spellEnd"/>
      <w:r w:rsidRPr="00567599">
        <w:t>.</w:t>
      </w:r>
      <w:proofErr w:type="spellStart"/>
      <w:r w:rsidRPr="00567599">
        <w:rPr>
          <w:lang w:val="en-US"/>
        </w:rPr>
        <w:t>ru</w:t>
      </w:r>
      <w:proofErr w:type="spellEnd"/>
      <w:r w:rsidRPr="00567599">
        <w:t xml:space="preserve"> - 15.03.2023;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 xml:space="preserve">Администрация МО "Городской округ город Астрахань"  </w:t>
      </w:r>
      <w:hyperlink r:id="rId9" w:history="1">
        <w:r w:rsidRPr="00567599">
          <w:rPr>
            <w:rStyle w:val="a8"/>
            <w:shd w:val="clear" w:color="auto" w:fill="FFFFFF"/>
            <w:lang w:val="en-US"/>
          </w:rPr>
          <w:t>www</w:t>
        </w:r>
        <w:r w:rsidRPr="00567599">
          <w:rPr>
            <w:rStyle w:val="a8"/>
            <w:shd w:val="clear" w:color="auto" w:fill="FFFFFF"/>
          </w:rPr>
          <w:t>.</w:t>
        </w:r>
        <w:proofErr w:type="spellStart"/>
        <w:r w:rsidRPr="00567599">
          <w:rPr>
            <w:rStyle w:val="a8"/>
            <w:shd w:val="clear" w:color="auto" w:fill="FFFFFF"/>
            <w:lang w:val="en-US"/>
          </w:rPr>
          <w:t>astrgorod</w:t>
        </w:r>
        <w:proofErr w:type="spellEnd"/>
        <w:r w:rsidRPr="00567599">
          <w:rPr>
            <w:rStyle w:val="a8"/>
            <w:shd w:val="clear" w:color="auto" w:fill="FFFFFF"/>
          </w:rPr>
          <w:t>.</w:t>
        </w:r>
        <w:proofErr w:type="spellStart"/>
        <w:r w:rsidRPr="00567599">
          <w:rPr>
            <w:rStyle w:val="a8"/>
            <w:shd w:val="clear" w:color="auto" w:fill="FFFFFF"/>
            <w:lang w:val="en-US"/>
          </w:rPr>
          <w:t>ru</w:t>
        </w:r>
        <w:proofErr w:type="spellEnd"/>
      </w:hyperlink>
      <w:r w:rsidRPr="00567599">
        <w:t xml:space="preserve"> - 16.03.2023;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>Администрация МО «</w:t>
      </w:r>
      <w:proofErr w:type="spellStart"/>
      <w:r w:rsidRPr="00567599">
        <w:t>Наримановский</w:t>
      </w:r>
      <w:proofErr w:type="spellEnd"/>
      <w:r w:rsidRPr="00567599">
        <w:t xml:space="preserve"> муниципальный район Астраханской области» https:// </w:t>
      </w:r>
      <w:proofErr w:type="spellStart"/>
      <w:r w:rsidRPr="00567599">
        <w:t>narimanov</w:t>
      </w:r>
      <w:proofErr w:type="spellEnd"/>
      <w:r w:rsidRPr="00567599">
        <w:t>.</w:t>
      </w:r>
      <w:proofErr w:type="spellStart"/>
      <w:r w:rsidRPr="00567599">
        <w:rPr>
          <w:lang w:val="en-US"/>
        </w:rPr>
        <w:t>astrobl</w:t>
      </w:r>
      <w:proofErr w:type="spellEnd"/>
      <w:r w:rsidRPr="00567599">
        <w:t>.</w:t>
      </w:r>
      <w:proofErr w:type="spellStart"/>
      <w:r w:rsidRPr="00567599">
        <w:rPr>
          <w:lang w:val="en-US"/>
        </w:rPr>
        <w:t>ru</w:t>
      </w:r>
      <w:proofErr w:type="spellEnd"/>
      <w:r w:rsidRPr="00567599">
        <w:t xml:space="preserve"> - 14.03.2023;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>Администрация МО «Красноярский муниципальный район Астраханской области» https://</w:t>
      </w:r>
      <w:proofErr w:type="spellStart"/>
      <w:r w:rsidRPr="00567599">
        <w:rPr>
          <w:lang w:val="en-US"/>
        </w:rPr>
        <w:t>krasniyar</w:t>
      </w:r>
      <w:proofErr w:type="spellEnd"/>
      <w:r w:rsidRPr="00567599">
        <w:t>.</w:t>
      </w:r>
      <w:proofErr w:type="spellStart"/>
      <w:r w:rsidRPr="00567599">
        <w:rPr>
          <w:lang w:val="en-US"/>
        </w:rPr>
        <w:t>ru</w:t>
      </w:r>
      <w:proofErr w:type="spellEnd"/>
      <w:r w:rsidRPr="00567599">
        <w:t xml:space="preserve"> - 14.03.2023;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 xml:space="preserve">Муниципальное унитарное предприятие </w:t>
      </w:r>
      <w:proofErr w:type="gramStart"/>
      <w:r w:rsidRPr="00567599">
        <w:t>г</w:t>
      </w:r>
      <w:proofErr w:type="gramEnd"/>
      <w:r w:rsidRPr="00567599">
        <w:t>. Астрахани «</w:t>
      </w:r>
      <w:proofErr w:type="spellStart"/>
      <w:r w:rsidRPr="00567599">
        <w:t>Астрводоканал</w:t>
      </w:r>
      <w:proofErr w:type="spellEnd"/>
      <w:r w:rsidRPr="00567599">
        <w:t xml:space="preserve">» </w:t>
      </w:r>
    </w:p>
    <w:p w:rsidR="00B41EE4" w:rsidRDefault="00B41EE4" w:rsidP="00B41EE4">
      <w:pPr>
        <w:pStyle w:val="a7"/>
      </w:pPr>
      <w:hyperlink r:id="rId10" w:history="1">
        <w:r w:rsidRPr="00BF2C79">
          <w:rPr>
            <w:rStyle w:val="a8"/>
          </w:rPr>
          <w:t>https://</w:t>
        </w:r>
        <w:proofErr w:type="spellStart"/>
        <w:r w:rsidRPr="00BF2C79">
          <w:rPr>
            <w:rStyle w:val="a8"/>
            <w:lang w:val="en-US"/>
          </w:rPr>
          <w:t>astrvodokanal</w:t>
        </w:r>
        <w:proofErr w:type="spellEnd"/>
        <w:r w:rsidRPr="00BF2C79">
          <w:rPr>
            <w:rStyle w:val="a8"/>
          </w:rPr>
          <w:t>.</w:t>
        </w:r>
        <w:proofErr w:type="spellStart"/>
        <w:r w:rsidRPr="00BF2C79">
          <w:rPr>
            <w:rStyle w:val="a8"/>
            <w:lang w:val="en-US"/>
          </w:rPr>
          <w:t>ru</w:t>
        </w:r>
        <w:proofErr w:type="spellEnd"/>
      </w:hyperlink>
      <w:r w:rsidRPr="00BF2C79">
        <w:t xml:space="preserve"> – 30.03.2023.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>Администрация МО «</w:t>
      </w:r>
      <w:proofErr w:type="spellStart"/>
      <w:r w:rsidRPr="00567599">
        <w:t>Енотаевский</w:t>
      </w:r>
      <w:proofErr w:type="spellEnd"/>
      <w:r w:rsidRPr="00567599">
        <w:t xml:space="preserve"> муниципальный район Астраханской области» https://enotaevka.astrobl.ru - 15.05.2023;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 xml:space="preserve">Администрация МО «Сельское поселение </w:t>
      </w:r>
      <w:proofErr w:type="spellStart"/>
      <w:r w:rsidRPr="00567599">
        <w:t>Чаганский</w:t>
      </w:r>
      <w:proofErr w:type="spellEnd"/>
      <w:r w:rsidRPr="00567599">
        <w:t xml:space="preserve"> сельсовет»  https:// </w:t>
      </w:r>
      <w:r w:rsidRPr="00567599">
        <w:rPr>
          <w:lang w:val="en-US"/>
        </w:rPr>
        <w:t>mo</w:t>
      </w:r>
      <w:r w:rsidRPr="00567599">
        <w:t>.</w:t>
      </w:r>
      <w:proofErr w:type="spellStart"/>
      <w:r w:rsidRPr="00567599">
        <w:rPr>
          <w:lang w:val="en-US"/>
        </w:rPr>
        <w:t>astrobl</w:t>
      </w:r>
      <w:proofErr w:type="spellEnd"/>
      <w:r w:rsidRPr="00567599">
        <w:t>.</w:t>
      </w:r>
      <w:proofErr w:type="spellStart"/>
      <w:r w:rsidRPr="00567599">
        <w:rPr>
          <w:lang w:val="en-US"/>
        </w:rPr>
        <w:t>ru</w:t>
      </w:r>
      <w:proofErr w:type="spellEnd"/>
      <w:r w:rsidRPr="00567599">
        <w:t>/</w:t>
      </w:r>
      <w:proofErr w:type="spellStart"/>
      <w:r w:rsidRPr="00567599">
        <w:rPr>
          <w:lang w:val="en-US"/>
        </w:rPr>
        <w:t>chaganskijselsovet</w:t>
      </w:r>
      <w:proofErr w:type="spellEnd"/>
      <w:r w:rsidRPr="00567599">
        <w:t xml:space="preserve"> - 15.06.2023;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>Администрация МО «Поселок Верхний Баскунчак» https://admin-v-bask.ru - 15.06.2023;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>Администрация МО «</w:t>
      </w:r>
      <w:proofErr w:type="spellStart"/>
      <w:r w:rsidRPr="00567599">
        <w:t>Черноярский</w:t>
      </w:r>
      <w:proofErr w:type="spellEnd"/>
      <w:r w:rsidRPr="00567599">
        <w:t xml:space="preserve"> муниципальный район Астраханской области» https:// </w:t>
      </w:r>
      <w:proofErr w:type="spellStart"/>
      <w:r w:rsidRPr="00567599">
        <w:t>admcherjar.ru</w:t>
      </w:r>
      <w:proofErr w:type="spellEnd"/>
      <w:r w:rsidRPr="00567599">
        <w:t xml:space="preserve"> - 15.06.2023;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>Администрация МО «</w:t>
      </w:r>
      <w:proofErr w:type="spellStart"/>
      <w:r w:rsidRPr="00567599">
        <w:t>Харабалинский</w:t>
      </w:r>
      <w:proofErr w:type="spellEnd"/>
      <w:r w:rsidRPr="00567599">
        <w:t xml:space="preserve"> муниципальный район»                  https:// </w:t>
      </w:r>
      <w:proofErr w:type="spellStart"/>
      <w:r w:rsidRPr="00567599">
        <w:rPr>
          <w:lang w:val="en-US"/>
        </w:rPr>
        <w:t>harabaly</w:t>
      </w:r>
      <w:proofErr w:type="spellEnd"/>
      <w:r w:rsidRPr="00567599">
        <w:t>.</w:t>
      </w:r>
      <w:proofErr w:type="spellStart"/>
      <w:r w:rsidRPr="00567599">
        <w:rPr>
          <w:lang w:val="en-US"/>
        </w:rPr>
        <w:t>astrobl</w:t>
      </w:r>
      <w:proofErr w:type="spellEnd"/>
      <w:r w:rsidRPr="00567599">
        <w:t>.</w:t>
      </w:r>
      <w:proofErr w:type="spellStart"/>
      <w:r w:rsidRPr="00567599">
        <w:rPr>
          <w:lang w:val="en-US"/>
        </w:rPr>
        <w:t>ru</w:t>
      </w:r>
      <w:proofErr w:type="spellEnd"/>
      <w:r w:rsidRPr="00567599">
        <w:t xml:space="preserve"> - 16.06.2023;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 xml:space="preserve">Администрация МО «Сельское поселение село </w:t>
      </w:r>
      <w:proofErr w:type="spellStart"/>
      <w:r w:rsidRPr="00567599">
        <w:t>Ушаковка</w:t>
      </w:r>
      <w:proofErr w:type="spellEnd"/>
      <w:r w:rsidRPr="00567599">
        <w:t xml:space="preserve"> </w:t>
      </w:r>
      <w:proofErr w:type="spellStart"/>
      <w:r w:rsidRPr="00567599">
        <w:t>Черноярского</w:t>
      </w:r>
      <w:proofErr w:type="spellEnd"/>
      <w:r w:rsidRPr="00567599">
        <w:t xml:space="preserve"> муниципального района Астраханской области»              </w:t>
      </w:r>
      <w:hyperlink r:id="rId11" w:history="1">
        <w:r w:rsidRPr="00567599">
          <w:rPr>
            <w:rStyle w:val="a8"/>
          </w:rPr>
          <w:t>https://</w:t>
        </w:r>
        <w:r w:rsidRPr="00567599">
          <w:t xml:space="preserve"> </w:t>
        </w:r>
        <w:r w:rsidRPr="00567599">
          <w:rPr>
            <w:rStyle w:val="a8"/>
            <w:lang w:val="en-US"/>
          </w:rPr>
          <w:t>mo</w:t>
        </w:r>
        <w:r w:rsidRPr="00567599">
          <w:rPr>
            <w:rStyle w:val="a8"/>
          </w:rPr>
          <w:t>.</w:t>
        </w:r>
        <w:proofErr w:type="spellStart"/>
        <w:r w:rsidRPr="00567599">
          <w:rPr>
            <w:rStyle w:val="a8"/>
            <w:lang w:val="en-US"/>
          </w:rPr>
          <w:t>astrobl</w:t>
        </w:r>
        <w:proofErr w:type="spellEnd"/>
        <w:r w:rsidRPr="00567599">
          <w:rPr>
            <w:rStyle w:val="a8"/>
          </w:rPr>
          <w:t>.</w:t>
        </w:r>
        <w:proofErr w:type="spellStart"/>
        <w:r w:rsidRPr="00567599">
          <w:rPr>
            <w:rStyle w:val="a8"/>
            <w:lang w:val="en-US"/>
          </w:rPr>
          <w:t>ru</w:t>
        </w:r>
        <w:proofErr w:type="spellEnd"/>
        <w:r w:rsidRPr="00567599">
          <w:rPr>
            <w:rStyle w:val="a8"/>
          </w:rPr>
          <w:t>/</w:t>
        </w:r>
        <w:proofErr w:type="spellStart"/>
        <w:r w:rsidRPr="00567599">
          <w:rPr>
            <w:rStyle w:val="a8"/>
            <w:lang w:val="en-US"/>
          </w:rPr>
          <w:t>seloushakovka</w:t>
        </w:r>
        <w:proofErr w:type="spellEnd"/>
      </w:hyperlink>
      <w:r w:rsidRPr="00567599">
        <w:t xml:space="preserve"> – 20.06.2023;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>Администрация МО «</w:t>
      </w:r>
      <w:proofErr w:type="spellStart"/>
      <w:r w:rsidRPr="00567599">
        <w:t>Камызякский</w:t>
      </w:r>
      <w:proofErr w:type="spellEnd"/>
      <w:r w:rsidRPr="00567599">
        <w:t xml:space="preserve"> муниципальный район»                    </w:t>
      </w:r>
      <w:hyperlink r:id="rId12" w:history="1">
        <w:r w:rsidRPr="00567599">
          <w:rPr>
            <w:rStyle w:val="a8"/>
          </w:rPr>
          <w:t>https://</w:t>
        </w:r>
        <w:r w:rsidRPr="00567599">
          <w:t xml:space="preserve"> </w:t>
        </w:r>
        <w:proofErr w:type="spellStart"/>
        <w:r w:rsidRPr="00567599">
          <w:rPr>
            <w:rStyle w:val="a8"/>
            <w:lang w:val="en-US"/>
          </w:rPr>
          <w:t>kamyzak</w:t>
        </w:r>
        <w:proofErr w:type="spellEnd"/>
        <w:r w:rsidRPr="00567599">
          <w:rPr>
            <w:rStyle w:val="a8"/>
          </w:rPr>
          <w:t>.</w:t>
        </w:r>
        <w:proofErr w:type="spellStart"/>
        <w:r w:rsidRPr="00567599">
          <w:rPr>
            <w:rStyle w:val="a8"/>
            <w:lang w:val="en-US"/>
          </w:rPr>
          <w:t>ru</w:t>
        </w:r>
        <w:proofErr w:type="spellEnd"/>
      </w:hyperlink>
      <w:r w:rsidRPr="00567599">
        <w:t xml:space="preserve"> – 28.06.2023;</w:t>
      </w:r>
    </w:p>
    <w:p w:rsidR="00B41EE4" w:rsidRPr="00567599" w:rsidRDefault="00B41EE4" w:rsidP="00B41EE4">
      <w:pPr>
        <w:ind w:left="360"/>
        <w:contextualSpacing/>
        <w:rPr>
          <w:color w:val="FFFFFF"/>
          <w:shd w:val="clear" w:color="auto" w:fill="333333"/>
        </w:rPr>
      </w:pPr>
      <w:r w:rsidRPr="00567599">
        <w:t xml:space="preserve">Администрация МО «Сельское поселение </w:t>
      </w:r>
      <w:proofErr w:type="spellStart"/>
      <w:r w:rsidRPr="00567599">
        <w:t>Алтынжарский</w:t>
      </w:r>
      <w:proofErr w:type="spellEnd"/>
      <w:r w:rsidRPr="00567599">
        <w:t xml:space="preserve"> сельсовет Володарского муниципального района Астраханской области»                    </w:t>
      </w:r>
      <w:hyperlink r:id="rId13" w:history="1">
        <w:r w:rsidRPr="00567599">
          <w:rPr>
            <w:rStyle w:val="a8"/>
          </w:rPr>
          <w:t>https://</w:t>
        </w:r>
        <w:r w:rsidRPr="00567599">
          <w:t xml:space="preserve"> </w:t>
        </w:r>
        <w:r w:rsidRPr="00567599">
          <w:rPr>
            <w:rStyle w:val="a8"/>
            <w:lang w:val="en-US"/>
          </w:rPr>
          <w:t>mo</w:t>
        </w:r>
        <w:r w:rsidRPr="00567599">
          <w:rPr>
            <w:rStyle w:val="a8"/>
          </w:rPr>
          <w:t>.</w:t>
        </w:r>
        <w:proofErr w:type="spellStart"/>
        <w:r w:rsidRPr="00567599">
          <w:rPr>
            <w:rStyle w:val="a8"/>
            <w:lang w:val="en-US"/>
          </w:rPr>
          <w:t>astrobl</w:t>
        </w:r>
        <w:proofErr w:type="spellEnd"/>
        <w:r w:rsidRPr="00567599">
          <w:rPr>
            <w:rStyle w:val="a8"/>
          </w:rPr>
          <w:t>.</w:t>
        </w:r>
        <w:proofErr w:type="spellStart"/>
        <w:r w:rsidRPr="00567599">
          <w:rPr>
            <w:rStyle w:val="a8"/>
            <w:lang w:val="en-US"/>
          </w:rPr>
          <w:t>ru</w:t>
        </w:r>
        <w:proofErr w:type="spellEnd"/>
        <w:r w:rsidRPr="00567599">
          <w:rPr>
            <w:rStyle w:val="a8"/>
          </w:rPr>
          <w:t>/</w:t>
        </w:r>
        <w:proofErr w:type="spellStart"/>
        <w:r w:rsidRPr="00567599">
          <w:rPr>
            <w:rStyle w:val="a8"/>
            <w:lang w:val="en-US"/>
          </w:rPr>
          <w:t>altynzharskijselsovet</w:t>
        </w:r>
        <w:proofErr w:type="spellEnd"/>
      </w:hyperlink>
      <w:r w:rsidRPr="00567599">
        <w:t xml:space="preserve"> – 29.06.2023.</w:t>
      </w:r>
    </w:p>
    <w:p w:rsidR="00B41EE4" w:rsidRPr="00BF2C79" w:rsidRDefault="00B41EE4" w:rsidP="00B41EE4">
      <w:pPr>
        <w:pStyle w:val="a7"/>
        <w:rPr>
          <w:color w:val="FFFFFF"/>
          <w:shd w:val="clear" w:color="auto" w:fill="333333"/>
        </w:rPr>
      </w:pPr>
    </w:p>
    <w:p w:rsidR="0003413E" w:rsidRPr="00D75236" w:rsidRDefault="0003413E" w:rsidP="0003413E">
      <w:pPr>
        <w:ind w:firstLine="709"/>
        <w:rPr>
          <w:b/>
        </w:rPr>
      </w:pPr>
      <w:r w:rsidRPr="00D75236">
        <w:rPr>
          <w:b/>
        </w:rPr>
        <w:lastRenderedPageBreak/>
        <w:t>Сведения об освещении проведенных профилактических мероприятиях в публичном доступе:</w:t>
      </w:r>
    </w:p>
    <w:p w:rsidR="0003413E" w:rsidRDefault="0003413E" w:rsidP="0003413E">
      <w:pPr>
        <w:ind w:firstLine="709"/>
      </w:pPr>
      <w:r w:rsidRPr="00D75236">
        <w:rPr>
          <w:b/>
        </w:rPr>
        <w:t xml:space="preserve"> </w:t>
      </w:r>
      <w:r w:rsidRPr="00D75236"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:rsidR="00D552C5" w:rsidRDefault="00D552C5" w:rsidP="0003413E">
      <w:pPr>
        <w:ind w:firstLine="709"/>
      </w:pPr>
      <w:r w:rsidRPr="0058333B">
        <w:t xml:space="preserve">01.06.2023 в детском лагере  «Ребячья усадьба </w:t>
      </w:r>
      <w:proofErr w:type="spellStart"/>
      <w:r w:rsidRPr="0058333B">
        <w:t>Чудотворы</w:t>
      </w:r>
      <w:proofErr w:type="spellEnd"/>
      <w:r w:rsidRPr="0058333B">
        <w:t>» проведён урок по безопасности персональных данных.</w:t>
      </w:r>
    </w:p>
    <w:p w:rsidR="0003413E" w:rsidRDefault="0003413E" w:rsidP="0003413E">
      <w:pPr>
        <w:ind w:firstLine="709"/>
        <w:rPr>
          <w:b/>
        </w:rPr>
      </w:pPr>
      <w:r w:rsidRPr="00D75236">
        <w:rPr>
          <w:b/>
        </w:rPr>
        <w:t>Сведения</w:t>
      </w:r>
      <w:r>
        <w:rPr>
          <w:b/>
        </w:rPr>
        <w:t xml:space="preserve"> о</w:t>
      </w:r>
      <w:r w:rsidRPr="00D75236">
        <w:rPr>
          <w:b/>
        </w:rPr>
        <w:t xml:space="preserve"> проведенных профилактических </w:t>
      </w:r>
      <w:r>
        <w:rPr>
          <w:b/>
        </w:rPr>
        <w:t>визитах:</w:t>
      </w:r>
    </w:p>
    <w:p w:rsidR="0003413E" w:rsidRDefault="0003413E" w:rsidP="0003413E">
      <w:pPr>
        <w:ind w:firstLine="709"/>
      </w:pPr>
      <w:r>
        <w:rPr>
          <w:b/>
        </w:rPr>
        <w:t xml:space="preserve">В 1 квартале 2023г., </w:t>
      </w:r>
      <w:r w:rsidRPr="00BF2C79">
        <w:t>з</w:t>
      </w:r>
      <w:r>
        <w:t>апланировано, но не проведено 2 профилактических визита в отношении ООО «Научно-Практическое объединение «</w:t>
      </w:r>
      <w:proofErr w:type="spellStart"/>
      <w:r>
        <w:t>Медлад</w:t>
      </w:r>
      <w:proofErr w:type="spellEnd"/>
      <w:r>
        <w:t xml:space="preserve">» и ООО «Аквамарин» на основании </w:t>
      </w:r>
      <w:proofErr w:type="gramStart"/>
      <w:r>
        <w:t>ч</w:t>
      </w:r>
      <w:proofErr w:type="gramEnd"/>
      <w:r>
        <w:t>.6 ст. 52 Закона № 248 – ФЗ «О государственном контроле (надзоре) и муниципальном контроле в Российской Федерации» (отказ контролируемого лица).</w:t>
      </w:r>
    </w:p>
    <w:p w:rsidR="00D552C5" w:rsidRDefault="00D552C5" w:rsidP="00D552C5">
      <w:pPr>
        <w:ind w:firstLine="709"/>
      </w:pPr>
      <w:r>
        <w:rPr>
          <w:b/>
        </w:rPr>
        <w:t xml:space="preserve">Во 2 квартале 2023г., </w:t>
      </w:r>
      <w:r w:rsidRPr="00BF2C79">
        <w:t>з</w:t>
      </w:r>
      <w:r>
        <w:t xml:space="preserve">апланировано, но не проведено 4 </w:t>
      </w:r>
      <w:proofErr w:type="gramStart"/>
      <w:r>
        <w:t>профилактических</w:t>
      </w:r>
      <w:proofErr w:type="gramEnd"/>
      <w:r>
        <w:t xml:space="preserve"> визита:</w:t>
      </w:r>
    </w:p>
    <w:p w:rsidR="00D552C5" w:rsidRDefault="00D552C5" w:rsidP="00D552C5">
      <w:pPr>
        <w:ind w:firstLine="709"/>
      </w:pPr>
      <w:r>
        <w:t xml:space="preserve">3 на основании </w:t>
      </w:r>
      <w:proofErr w:type="gramStart"/>
      <w:r>
        <w:t>ч</w:t>
      </w:r>
      <w:proofErr w:type="gramEnd"/>
      <w:r>
        <w:t>.6 ст. 52 Закона № 248 – ФЗ «О государственном контроле (надзоре) и муниципальном контроле в Российской Федерации» (отказ контролируемого лица) и 1 не получения уведомления о проведении профилактического визита.</w:t>
      </w:r>
    </w:p>
    <w:p w:rsidR="0003413E" w:rsidRPr="00D75236" w:rsidRDefault="0003413E" w:rsidP="0003413E">
      <w:pPr>
        <w:ind w:firstLine="709"/>
        <w:rPr>
          <w:b/>
        </w:rPr>
      </w:pPr>
      <w:r w:rsidRPr="00D75236">
        <w:rPr>
          <w:b/>
        </w:rPr>
        <w:t>Сведения о наиболее часто встречающихся нарушениях обязательных требований:</w:t>
      </w:r>
    </w:p>
    <w:p w:rsidR="0003413E" w:rsidRDefault="0003413E" w:rsidP="0003413E">
      <w:pPr>
        <w:ind w:firstLine="709"/>
        <w:rPr>
          <w:b/>
        </w:rPr>
      </w:pPr>
      <w:r w:rsidRPr="00D75236">
        <w:rPr>
          <w:b/>
        </w:rPr>
        <w:t>В 1 квартале:</w:t>
      </w:r>
    </w:p>
    <w:p w:rsidR="0003413E" w:rsidRDefault="0003413E" w:rsidP="0003413E">
      <w:pPr>
        <w:ind w:firstLine="709"/>
        <w:rPr>
          <w:i/>
        </w:rPr>
      </w:pPr>
      <w:r w:rsidRPr="00D75236">
        <w:rPr>
          <w:b/>
        </w:rPr>
        <w:t xml:space="preserve">  </w:t>
      </w:r>
      <w:r w:rsidRPr="00D75236">
        <w:t xml:space="preserve">среди наиболее часто встречающихся нарушений обязательных требований можно отметить  нарушение </w:t>
      </w:r>
      <w:proofErr w:type="gramStart"/>
      <w:r w:rsidRPr="00D75236">
        <w:t>ч</w:t>
      </w:r>
      <w:proofErr w:type="gramEnd"/>
      <w:r w:rsidRPr="00D75236">
        <w:t>. 4 ст. 20 Федерального закона "О персональных данных" – непредставление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 w:rsidRPr="00D75236">
        <w:rPr>
          <w:i/>
        </w:rPr>
        <w:t>.</w:t>
      </w:r>
    </w:p>
    <w:p w:rsidR="00D552C5" w:rsidRDefault="00D552C5" w:rsidP="00D552C5">
      <w:pPr>
        <w:ind w:firstLine="709"/>
        <w:rPr>
          <w:b/>
        </w:rPr>
      </w:pPr>
      <w:r w:rsidRPr="00D75236">
        <w:rPr>
          <w:b/>
        </w:rPr>
        <w:t>В</w:t>
      </w:r>
      <w:r>
        <w:rPr>
          <w:b/>
        </w:rPr>
        <w:t>о</w:t>
      </w:r>
      <w:r w:rsidRPr="00D75236">
        <w:rPr>
          <w:b/>
        </w:rPr>
        <w:t xml:space="preserve"> </w:t>
      </w:r>
      <w:r>
        <w:rPr>
          <w:b/>
        </w:rPr>
        <w:t>2</w:t>
      </w:r>
      <w:r w:rsidRPr="00D75236">
        <w:rPr>
          <w:b/>
        </w:rPr>
        <w:t xml:space="preserve"> квартале:</w:t>
      </w:r>
    </w:p>
    <w:p w:rsidR="00D552C5" w:rsidRDefault="00D552C5" w:rsidP="0003413E">
      <w:pPr>
        <w:ind w:firstLine="709"/>
        <w:rPr>
          <w:i/>
        </w:rPr>
      </w:pPr>
      <w:r w:rsidRPr="00D75236">
        <w:rPr>
          <w:b/>
        </w:rPr>
        <w:t xml:space="preserve">  </w:t>
      </w:r>
      <w:r w:rsidRPr="00D75236">
        <w:t xml:space="preserve">среди наиболее часто встречающихся нарушений обязательных требований можно отметить  нарушение </w:t>
      </w:r>
      <w:proofErr w:type="gramStart"/>
      <w:r w:rsidRPr="00D75236">
        <w:t>ч</w:t>
      </w:r>
      <w:proofErr w:type="gramEnd"/>
      <w:r w:rsidRPr="00D75236">
        <w:t xml:space="preserve">. </w:t>
      </w:r>
      <w:r>
        <w:t>1</w:t>
      </w:r>
      <w:r w:rsidRPr="00D75236">
        <w:t xml:space="preserve"> ст. </w:t>
      </w:r>
      <w:r>
        <w:t>6</w:t>
      </w:r>
      <w:r w:rsidRPr="00D75236">
        <w:t xml:space="preserve"> Федерального закона "О персональных данных" – </w:t>
      </w:r>
      <w:r>
        <w:t>обработка персональных данных в неустановленных законом случаях</w:t>
      </w:r>
      <w:r w:rsidRPr="00D75236">
        <w:rPr>
          <w:i/>
        </w:rPr>
        <w:t>.</w:t>
      </w:r>
    </w:p>
    <w:p w:rsidR="0003413E" w:rsidRPr="00D75236" w:rsidRDefault="0003413E" w:rsidP="0003413E">
      <w:pPr>
        <w:ind w:firstLine="709"/>
        <w:rPr>
          <w:b/>
        </w:rPr>
      </w:pPr>
      <w:r w:rsidRPr="00D75236">
        <w:rPr>
          <w:b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D75236">
        <w:rPr>
          <w:b/>
        </w:rPr>
        <w:t>осуществляющих</w:t>
      </w:r>
      <w:proofErr w:type="gramEnd"/>
      <w:r w:rsidRPr="00D75236">
        <w:rPr>
          <w:b/>
        </w:rPr>
        <w:t xml:space="preserve"> в том числе профилактическую деятельность:</w:t>
      </w:r>
    </w:p>
    <w:p w:rsidR="00FA266B" w:rsidRPr="00C0274C" w:rsidRDefault="00FA266B" w:rsidP="00FA266B">
      <w:pPr>
        <w:spacing w:line="276" w:lineRule="auto"/>
        <w:ind w:firstLine="709"/>
      </w:pPr>
      <w:r w:rsidRPr="00C0274C">
        <w:t xml:space="preserve">В </w:t>
      </w:r>
      <w:r>
        <w:t>отчетный период</w:t>
      </w:r>
      <w:r w:rsidRPr="00C0274C">
        <w:t xml:space="preserve"> сотрудниками отдела принято участие в  </w:t>
      </w:r>
      <w:r>
        <w:t>10</w:t>
      </w:r>
      <w:r w:rsidRPr="00C0274C">
        <w:t>-</w:t>
      </w:r>
      <w:r>
        <w:t>ти</w:t>
      </w:r>
      <w:r w:rsidRPr="00C0274C">
        <w:t xml:space="preserve">   совещаниях проводимых профильными Управления ЦА Роскомнадзора </w:t>
      </w:r>
      <w:r>
        <w:t xml:space="preserve">и Управлением Роскомнадзора по ЮФО </w:t>
      </w:r>
      <w:r w:rsidRPr="00C0274C">
        <w:t>в формате ВКС:</w:t>
      </w:r>
    </w:p>
    <w:p w:rsidR="00FA266B" w:rsidRPr="00AD0EAD" w:rsidRDefault="00FA266B" w:rsidP="00FA266B">
      <w:pPr>
        <w:ind w:firstLine="709"/>
      </w:pPr>
      <w:r w:rsidRPr="00C0274C">
        <w:t xml:space="preserve">- </w:t>
      </w:r>
      <w:r w:rsidRPr="00AD0EAD">
        <w:t>18.01.2023 г. - "Итоги деятельности ТУ РКН в ЮФО в 2022 году. Утверждение плана деятельности Молодежной палаты в ЮФО на 1 квартал 2023 года. Проведение мероприятий по достижению целевых показателей в 2023 году";</w:t>
      </w:r>
    </w:p>
    <w:p w:rsidR="00FA266B" w:rsidRPr="00AD0EAD" w:rsidRDefault="00FA266B" w:rsidP="00FA266B">
      <w:pPr>
        <w:pStyle w:val="ab"/>
        <w:ind w:firstLine="709"/>
        <w:jc w:val="both"/>
      </w:pPr>
      <w:r w:rsidRPr="00AD0EAD">
        <w:t xml:space="preserve">- 22.02.2023г.  - «Итоги деятельности территориальных органов в области персональных данных в 2022 году: итоги, проблемные вопросы и приоритетные направления развития деятельности в области персональных данных». </w:t>
      </w:r>
    </w:p>
    <w:p w:rsidR="00FA266B" w:rsidRPr="0058333B" w:rsidRDefault="00FA266B" w:rsidP="00FA266B">
      <w:pPr>
        <w:tabs>
          <w:tab w:val="left" w:pos="3034"/>
        </w:tabs>
        <w:ind w:firstLine="709"/>
      </w:pPr>
      <w:r w:rsidRPr="00AD0EAD">
        <w:t xml:space="preserve">- </w:t>
      </w:r>
      <w:r w:rsidRPr="0058333B">
        <w:t xml:space="preserve">15.03.2023 г. – рассмотрение вопросов новых составов административных правонарушений, </w:t>
      </w:r>
      <w:proofErr w:type="spellStart"/>
      <w:r w:rsidRPr="0058333B">
        <w:t>администрируемых</w:t>
      </w:r>
      <w:proofErr w:type="spellEnd"/>
      <w:r w:rsidRPr="0058333B">
        <w:t xml:space="preserve"> </w:t>
      </w:r>
      <w:proofErr w:type="spellStart"/>
      <w:r w:rsidRPr="0058333B">
        <w:t>Росконмадзором</w:t>
      </w:r>
      <w:proofErr w:type="spellEnd"/>
      <w:r w:rsidRPr="0058333B">
        <w:t>;</w:t>
      </w:r>
    </w:p>
    <w:p w:rsidR="00FA266B" w:rsidRPr="0058333B" w:rsidRDefault="00FA266B" w:rsidP="00FA266B">
      <w:pPr>
        <w:ind w:firstLine="708"/>
      </w:pPr>
      <w:r w:rsidRPr="0058333B">
        <w:t>- 20.03.2023г. - заседание рабочей группы Центра компетенций по направлению "Персональные данные" в ЮФО;</w:t>
      </w:r>
    </w:p>
    <w:p w:rsidR="00FA266B" w:rsidRPr="0058333B" w:rsidRDefault="00FA266B" w:rsidP="00FA266B">
      <w:pPr>
        <w:ind w:firstLine="708"/>
      </w:pPr>
      <w:r w:rsidRPr="0058333B">
        <w:t xml:space="preserve"> - 22.03.2023г. - заседание Центра компетенций по направлению "Персональные данные" в ЮФО;</w:t>
      </w:r>
    </w:p>
    <w:p w:rsidR="00FA266B" w:rsidRPr="0058333B" w:rsidRDefault="00FA266B" w:rsidP="00FA266B">
      <w:pPr>
        <w:ind w:firstLine="708"/>
      </w:pPr>
      <w:r w:rsidRPr="0058333B">
        <w:t>- 22.03.2023г. -  «Реализация полномочий территориальных управлений Роскомнадзора в области защиты прав субъектов персональных данных»;</w:t>
      </w:r>
    </w:p>
    <w:p w:rsidR="00FA266B" w:rsidRPr="0058333B" w:rsidRDefault="00FA266B" w:rsidP="00FA266B">
      <w:pPr>
        <w:ind w:firstLine="708"/>
      </w:pPr>
      <w:r w:rsidRPr="0058333B">
        <w:t>-14.04.2023 совещание в режиме ВКС об итогах деятельности ТУ в ЮФО в 1 квартале 2023 года;</w:t>
      </w:r>
    </w:p>
    <w:p w:rsidR="00FA266B" w:rsidRPr="0058333B" w:rsidRDefault="00FA266B" w:rsidP="00FA266B">
      <w:pPr>
        <w:pStyle w:val="ab"/>
        <w:ind w:firstLine="709"/>
        <w:jc w:val="both"/>
      </w:pPr>
      <w:r w:rsidRPr="0058333B">
        <w:t>- 19.04.2023 - «Проблемные вопросы деятельности территориальных управлений Роскомнадзора в области защиты прав субъектов персональных данных»</w:t>
      </w:r>
      <w:r>
        <w:t>;</w:t>
      </w:r>
    </w:p>
    <w:p w:rsidR="00FA266B" w:rsidRPr="0058333B" w:rsidRDefault="00FA266B" w:rsidP="00FA266B">
      <w:pPr>
        <w:pStyle w:val="ab"/>
        <w:ind w:firstLine="709"/>
        <w:jc w:val="both"/>
      </w:pPr>
      <w:r w:rsidRPr="0058333B">
        <w:t>- 07.06.2023 - «Нарушения, выявляемые в действия территориальных управлений при реализации возложенных функций в области защиты прав субъектов персональных данных».</w:t>
      </w:r>
    </w:p>
    <w:p w:rsidR="0003413E" w:rsidRPr="00AD0EAD" w:rsidRDefault="00FA266B" w:rsidP="00FA266B">
      <w:pPr>
        <w:ind w:firstLine="708"/>
      </w:pPr>
      <w:r w:rsidRPr="0058333B">
        <w:t>- 29.06.2023 заседание рабочей группы Центра компетенций по направлению "Персональные данные" в ЮФО.</w:t>
      </w:r>
    </w:p>
    <w:p w:rsidR="0003413E" w:rsidRDefault="0003413E" w:rsidP="0003413E">
      <w:pPr>
        <w:pStyle w:val="ab"/>
        <w:ind w:firstLine="709"/>
        <w:jc w:val="both"/>
      </w:pPr>
    </w:p>
    <w:p w:rsidR="0003413E" w:rsidRPr="00D75236" w:rsidRDefault="0003413E" w:rsidP="0003413E">
      <w:pPr>
        <w:ind w:firstLine="708"/>
        <w:rPr>
          <w:rFonts w:eastAsia="Calibri"/>
          <w:b/>
        </w:rPr>
      </w:pPr>
      <w:r w:rsidRPr="00D75236">
        <w:rPr>
          <w:rFonts w:eastAsia="Calibri"/>
          <w:b/>
        </w:rPr>
        <w:t>Динамика снижения выявленных нарушений:</w:t>
      </w:r>
    </w:p>
    <w:tbl>
      <w:tblPr>
        <w:tblStyle w:val="a9"/>
        <w:tblpPr w:leftFromText="180" w:rightFromText="180" w:vertAnchor="text" w:horzAnchor="margin" w:tblpXSpec="center" w:tblpY="220"/>
        <w:tblW w:w="11199" w:type="dxa"/>
        <w:tblLayout w:type="fixed"/>
        <w:tblLook w:val="04A0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 w:rsidR="0003413E" w:rsidRPr="00D75236" w:rsidTr="001E2A7A">
        <w:tc>
          <w:tcPr>
            <w:tcW w:w="1418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lastRenderedPageBreak/>
              <w:t>Количество нарушений выявленных в ходе СН ПД в 1 кв. 2021 г.</w:t>
            </w:r>
          </w:p>
        </w:tc>
        <w:tc>
          <w:tcPr>
            <w:tcW w:w="1391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2 кв. 2021 г.</w:t>
            </w:r>
          </w:p>
        </w:tc>
        <w:tc>
          <w:tcPr>
            <w:tcW w:w="1504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3 кв. 2021 г.</w:t>
            </w:r>
          </w:p>
        </w:tc>
        <w:tc>
          <w:tcPr>
            <w:tcW w:w="1358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4 кв. 2021г.</w:t>
            </w:r>
          </w:p>
        </w:tc>
        <w:tc>
          <w:tcPr>
            <w:tcW w:w="1417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1 кв. 2022 г.</w:t>
            </w:r>
          </w:p>
        </w:tc>
        <w:tc>
          <w:tcPr>
            <w:tcW w:w="1418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2 кв. 2022 г.</w:t>
            </w:r>
          </w:p>
        </w:tc>
        <w:tc>
          <w:tcPr>
            <w:tcW w:w="1417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3 кв. 2022г.</w:t>
            </w:r>
          </w:p>
        </w:tc>
        <w:tc>
          <w:tcPr>
            <w:tcW w:w="1276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Количество нарушений выявленных в ходе СН ПД в 4 кв. 2022г.</w:t>
            </w:r>
          </w:p>
        </w:tc>
      </w:tr>
      <w:tr w:rsidR="0003413E" w:rsidRPr="00D75236" w:rsidTr="001E2A7A">
        <w:tc>
          <w:tcPr>
            <w:tcW w:w="1418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1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4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58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142E9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</w:tcPr>
          <w:p w:rsidR="0003413E" w:rsidRPr="00A142E9" w:rsidRDefault="00FA266B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3413E" w:rsidRPr="00A142E9" w:rsidRDefault="0003413E" w:rsidP="001E2A7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3413E" w:rsidRPr="00D75236" w:rsidRDefault="0003413E" w:rsidP="0003413E">
      <w:pPr>
        <w:ind w:firstLine="708"/>
        <w:rPr>
          <w:rFonts w:eastAsia="Calibri"/>
        </w:rPr>
      </w:pPr>
    </w:p>
    <w:p w:rsidR="0003413E" w:rsidRPr="00D75236" w:rsidRDefault="0003413E" w:rsidP="0003413E">
      <w:pPr>
        <w:rPr>
          <w:b/>
        </w:rPr>
      </w:pPr>
      <w:r w:rsidRPr="00D75236">
        <w:rPr>
          <w:b/>
        </w:rPr>
        <w:t xml:space="preserve">В сравнении с прошлым годом количество нарушений </w:t>
      </w:r>
      <w:r>
        <w:rPr>
          <w:b/>
        </w:rPr>
        <w:t xml:space="preserve">увеличилось в </w:t>
      </w:r>
      <w:r w:rsidR="00FA266B">
        <w:rPr>
          <w:b/>
        </w:rPr>
        <w:t>9</w:t>
      </w:r>
      <w:r>
        <w:rPr>
          <w:b/>
        </w:rPr>
        <w:t xml:space="preserve"> раз.</w:t>
      </w:r>
    </w:p>
    <w:p w:rsidR="0034264D" w:rsidRPr="00D52202" w:rsidRDefault="0034264D" w:rsidP="0034264D">
      <w:pPr>
        <w:ind w:firstLine="709"/>
        <w:jc w:val="both"/>
        <w:rPr>
          <w:b/>
          <w:highlight w:val="yellow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B060E4" w:rsidRDefault="00B060E4" w:rsidP="0034264D">
      <w:pPr>
        <w:jc w:val="center"/>
        <w:rPr>
          <w:b/>
          <w:u w:val="single"/>
        </w:rPr>
      </w:pPr>
    </w:p>
    <w:p w:rsidR="0034264D" w:rsidRPr="00D52202" w:rsidRDefault="0034264D" w:rsidP="0034264D">
      <w:pPr>
        <w:jc w:val="center"/>
        <w:rPr>
          <w:b/>
          <w:u w:val="single"/>
        </w:rPr>
      </w:pPr>
      <w:r w:rsidRPr="00D52202">
        <w:rPr>
          <w:b/>
          <w:u w:val="single"/>
        </w:rPr>
        <w:t>Профилактические мероприятия в сфере СМИ</w:t>
      </w:r>
    </w:p>
    <w:p w:rsidR="0034264D" w:rsidRPr="00D52202" w:rsidRDefault="0034264D" w:rsidP="0034264D">
      <w:pPr>
        <w:ind w:firstLine="709"/>
        <w:jc w:val="both"/>
        <w:rPr>
          <w:b/>
        </w:rPr>
      </w:pPr>
    </w:p>
    <w:p w:rsidR="0034264D" w:rsidRPr="00D52202" w:rsidRDefault="0034264D" w:rsidP="0034264D">
      <w:pPr>
        <w:jc w:val="both"/>
        <w:rPr>
          <w:rFonts w:eastAsia="Calibri"/>
          <w:u w:val="single"/>
          <w:lang w:eastAsia="en-US"/>
        </w:rPr>
      </w:pPr>
      <w:r w:rsidRPr="00D52202">
        <w:rPr>
          <w:rFonts w:eastAsia="Calibri"/>
          <w:b/>
          <w:lang w:eastAsia="en-US"/>
        </w:rPr>
        <w:t>Сведения о выполнении мероприятий Планов-графиков профилактических мероприятий:</w:t>
      </w:r>
    </w:p>
    <w:p w:rsidR="0034264D" w:rsidRPr="00D52202" w:rsidRDefault="0034264D" w:rsidP="0034264D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u w:val="single"/>
          <w:lang w:eastAsia="en-US"/>
        </w:rPr>
      </w:pPr>
      <w:r w:rsidRPr="00D52202">
        <w:rPr>
          <w:rFonts w:eastAsia="Calibri"/>
          <w:u w:val="single"/>
          <w:lang w:eastAsia="en-US"/>
        </w:rPr>
        <w:t>Семинары:</w:t>
      </w:r>
    </w:p>
    <w:p w:rsidR="0003413E" w:rsidRDefault="0003413E" w:rsidP="0003413E">
      <w:pPr>
        <w:ind w:firstLine="567"/>
        <w:rPr>
          <w:b/>
        </w:rPr>
      </w:pPr>
    </w:p>
    <w:p w:rsidR="001974B6" w:rsidRPr="00951827" w:rsidRDefault="001974B6" w:rsidP="001974B6">
      <w:pPr>
        <w:ind w:left="567"/>
        <w:contextualSpacing/>
        <w:rPr>
          <w:rFonts w:eastAsia="Calibri"/>
          <w:b/>
        </w:rPr>
      </w:pPr>
      <w:r w:rsidRPr="00951827">
        <w:rPr>
          <w:rFonts w:eastAsia="Calibri"/>
          <w:b/>
        </w:rPr>
        <w:t xml:space="preserve">1 </w:t>
      </w:r>
      <w:r>
        <w:rPr>
          <w:rFonts w:eastAsia="Calibri"/>
          <w:b/>
        </w:rPr>
        <w:t xml:space="preserve">и 2 </w:t>
      </w:r>
      <w:r w:rsidRPr="00951827">
        <w:rPr>
          <w:rFonts w:eastAsia="Calibri"/>
          <w:b/>
        </w:rPr>
        <w:t>квартал:</w:t>
      </w:r>
    </w:p>
    <w:p w:rsidR="001974B6" w:rsidRPr="00951827" w:rsidRDefault="001974B6" w:rsidP="001974B6">
      <w:pPr>
        <w:contextualSpacing/>
        <w:rPr>
          <w:rFonts w:eastAsia="Calibri"/>
        </w:rPr>
      </w:pPr>
      <w:r w:rsidRPr="00951827">
        <w:rPr>
          <w:rFonts w:eastAsia="Calibri"/>
        </w:rPr>
        <w:t>Семинары Управлением Роскомнадзора по Астраханской области не проводились</w:t>
      </w:r>
    </w:p>
    <w:p w:rsidR="001974B6" w:rsidRPr="00951827" w:rsidRDefault="001974B6" w:rsidP="001974B6">
      <w:pPr>
        <w:ind w:left="426"/>
      </w:pPr>
    </w:p>
    <w:p w:rsidR="001974B6" w:rsidRPr="00951827" w:rsidRDefault="001974B6" w:rsidP="001974B6">
      <w:pPr>
        <w:ind w:firstLine="567"/>
        <w:rPr>
          <w:rFonts w:eastAsia="Calibri"/>
          <w:b/>
        </w:rPr>
      </w:pPr>
      <w:r w:rsidRPr="00951827">
        <w:rPr>
          <w:rFonts w:eastAsia="Calibri"/>
          <w:b/>
        </w:rPr>
        <w:t>Описание текущего уровня развития профилактических мероприятий:</w:t>
      </w:r>
    </w:p>
    <w:p w:rsidR="001974B6" w:rsidRPr="00951827" w:rsidRDefault="001974B6" w:rsidP="001974B6">
      <w:pPr>
        <w:ind w:firstLine="567"/>
        <w:contextualSpacing/>
        <w:rPr>
          <w:color w:val="000000"/>
        </w:rPr>
      </w:pPr>
      <w:r w:rsidRPr="00951827">
        <w:rPr>
          <w:color w:val="000000"/>
        </w:rPr>
        <w:t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Осуществление телефонных звонков и приглашение на встречу в Управлении для проведения профилактических бесед.</w:t>
      </w:r>
    </w:p>
    <w:p w:rsidR="001974B6" w:rsidRPr="00951827" w:rsidRDefault="001974B6" w:rsidP="001974B6">
      <w:pPr>
        <w:tabs>
          <w:tab w:val="left" w:pos="709"/>
        </w:tabs>
        <w:ind w:firstLine="567"/>
        <w:rPr>
          <w:rFonts w:eastAsia="Calibri"/>
          <w:b/>
        </w:rPr>
      </w:pPr>
      <w:r w:rsidRPr="00951827">
        <w:rPr>
          <w:rFonts w:eastAsia="Calibri"/>
          <w:b/>
        </w:rPr>
        <w:t>Сведения об освещении проведенных профилактических мероприятиях в публичном доступе:</w:t>
      </w:r>
    </w:p>
    <w:p w:rsidR="001974B6" w:rsidRPr="00951827" w:rsidRDefault="001974B6" w:rsidP="001974B6">
      <w:pPr>
        <w:tabs>
          <w:tab w:val="left" w:pos="709"/>
        </w:tabs>
        <w:ind w:firstLine="709"/>
        <w:rPr>
          <w:rFonts w:eastAsia="Calibri"/>
        </w:rPr>
      </w:pPr>
      <w:r w:rsidRPr="00951827">
        <w:rPr>
          <w:rFonts w:eastAsia="Calibri"/>
        </w:rPr>
        <w:t xml:space="preserve">За 1 </w:t>
      </w:r>
      <w:r>
        <w:rPr>
          <w:rFonts w:eastAsia="Calibri"/>
        </w:rPr>
        <w:t xml:space="preserve">и 2 </w:t>
      </w:r>
      <w:r w:rsidRPr="00951827">
        <w:rPr>
          <w:rFonts w:eastAsia="Calibri"/>
        </w:rPr>
        <w:t>квартал 202</w:t>
      </w:r>
      <w:r>
        <w:rPr>
          <w:rFonts w:eastAsia="Calibri"/>
        </w:rPr>
        <w:t>3</w:t>
      </w:r>
      <w:r w:rsidRPr="00951827">
        <w:rPr>
          <w:rFonts w:eastAsia="Calibri"/>
        </w:rPr>
        <w:t xml:space="preserve"> года на сайте Управления информация, не размещалась.</w:t>
      </w:r>
    </w:p>
    <w:p w:rsidR="001974B6" w:rsidRDefault="001974B6" w:rsidP="001974B6">
      <w:pPr>
        <w:ind w:firstLine="709"/>
        <w:rPr>
          <w:rFonts w:eastAsia="Calibri"/>
          <w:b/>
        </w:rPr>
      </w:pPr>
    </w:p>
    <w:p w:rsidR="001974B6" w:rsidRPr="00951827" w:rsidRDefault="001974B6" w:rsidP="001974B6">
      <w:pPr>
        <w:ind w:firstLine="709"/>
        <w:rPr>
          <w:rFonts w:eastAsia="Calibri"/>
          <w:b/>
        </w:rPr>
      </w:pPr>
      <w:r w:rsidRPr="00951827">
        <w:rPr>
          <w:rFonts w:eastAsia="Calibri"/>
          <w:b/>
        </w:rPr>
        <w:t>Сведения о наиболее часто встречающихся нарушениях обязательных требований:</w:t>
      </w:r>
    </w:p>
    <w:p w:rsidR="001974B6" w:rsidRPr="00951827" w:rsidRDefault="001974B6" w:rsidP="001974B6">
      <w:pPr>
        <w:ind w:firstLine="709"/>
        <w:rPr>
          <w:rFonts w:eastAsia="Calibri"/>
        </w:rPr>
      </w:pPr>
      <w:r w:rsidRPr="00951827">
        <w:rPr>
          <w:rFonts w:eastAsia="Calibri"/>
        </w:rPr>
        <w:t xml:space="preserve">В </w:t>
      </w:r>
      <w:r>
        <w:rPr>
          <w:rFonts w:eastAsia="Calibri"/>
        </w:rPr>
        <w:t>отчетном периоде</w:t>
      </w:r>
      <w:r w:rsidRPr="00951827">
        <w:rPr>
          <w:rFonts w:eastAsia="Calibri"/>
        </w:rPr>
        <w:t xml:space="preserve"> при проведении мероприятий СН в отношении СМИ и владельцев лицензий на телерадиовещание, а также мониторинга </w:t>
      </w:r>
      <w:proofErr w:type="gramStart"/>
      <w:r w:rsidRPr="00951827">
        <w:rPr>
          <w:rFonts w:eastAsia="Calibri"/>
        </w:rPr>
        <w:t>СМИ</w:t>
      </w:r>
      <w:proofErr w:type="gramEnd"/>
      <w:r w:rsidRPr="00951827">
        <w:rPr>
          <w:rFonts w:eastAsia="Calibri"/>
        </w:rPr>
        <w:t xml:space="preserve"> выявлено часто встречающиеся нарушение:</w:t>
      </w:r>
    </w:p>
    <w:p w:rsidR="001974B6" w:rsidRPr="00951827" w:rsidRDefault="001974B6" w:rsidP="001974B6">
      <w:pPr>
        <w:ind w:firstLine="709"/>
        <w:contextualSpacing/>
        <w:rPr>
          <w:rFonts w:eastAsia="Calibri"/>
        </w:rPr>
      </w:pPr>
      <w:r w:rsidRPr="00951827">
        <w:rPr>
          <w:rFonts w:eastAsia="Calibri"/>
        </w:rPr>
        <w:t>- ст. 7 Федерального закона от 29.12.1994 № 77-ФЗ "Об обязательном экземпляре документов" - Нарушение требований о предоставлении обязательного экземпляра документов.</w:t>
      </w:r>
    </w:p>
    <w:p w:rsidR="001974B6" w:rsidRPr="00951827" w:rsidRDefault="001974B6" w:rsidP="001974B6">
      <w:pPr>
        <w:ind w:firstLine="709"/>
        <w:contextualSpacing/>
        <w:rPr>
          <w:rFonts w:eastAsia="Calibri"/>
        </w:rPr>
      </w:pPr>
    </w:p>
    <w:p w:rsidR="001974B6" w:rsidRPr="00951827" w:rsidRDefault="001974B6" w:rsidP="001974B6">
      <w:pPr>
        <w:ind w:firstLine="709"/>
        <w:rPr>
          <w:rFonts w:eastAsia="Calibri"/>
          <w:b/>
        </w:rPr>
      </w:pPr>
      <w:r w:rsidRPr="00951827">
        <w:rPr>
          <w:rFonts w:eastAsia="Calibri"/>
          <w:b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proofErr w:type="gramStart"/>
      <w:r w:rsidRPr="00951827">
        <w:rPr>
          <w:rFonts w:eastAsia="Calibri"/>
          <w:b/>
        </w:rPr>
        <w:t>осуществляющих</w:t>
      </w:r>
      <w:proofErr w:type="gramEnd"/>
      <w:r w:rsidRPr="00951827">
        <w:rPr>
          <w:rFonts w:eastAsia="Calibri"/>
          <w:b/>
        </w:rPr>
        <w:t xml:space="preserve"> в том числе профилактическую деятельность:</w:t>
      </w:r>
    </w:p>
    <w:p w:rsidR="001974B6" w:rsidRPr="00C0274C" w:rsidRDefault="001974B6" w:rsidP="001974B6">
      <w:pPr>
        <w:spacing w:line="276" w:lineRule="auto"/>
        <w:ind w:firstLine="709"/>
      </w:pPr>
      <w:r w:rsidRPr="00C0274C">
        <w:t xml:space="preserve">В </w:t>
      </w:r>
      <w:r>
        <w:t>отчетном периоде</w:t>
      </w:r>
      <w:r w:rsidRPr="00C0274C">
        <w:t xml:space="preserve"> сотрудниками отдела принято участие в  2-х   совещаниях проводимых профильными Управления</w:t>
      </w:r>
      <w:r>
        <w:t>ми</w:t>
      </w:r>
      <w:r w:rsidRPr="00C0274C">
        <w:t xml:space="preserve"> ЦА Роскомнадзора в формате ВКС:</w:t>
      </w:r>
    </w:p>
    <w:p w:rsidR="001974B6" w:rsidRPr="00C0274C" w:rsidRDefault="001974B6" w:rsidP="001974B6">
      <w:pPr>
        <w:tabs>
          <w:tab w:val="left" w:pos="3034"/>
        </w:tabs>
        <w:spacing w:line="276" w:lineRule="auto"/>
        <w:ind w:firstLine="709"/>
      </w:pPr>
      <w:r w:rsidRPr="00C0274C">
        <w:t xml:space="preserve">- 15 марта 2023 г. – рассмотрение вопросов новых составов административных правонарушений </w:t>
      </w:r>
      <w:proofErr w:type="spellStart"/>
      <w:r w:rsidRPr="00C0274C">
        <w:t>администрируемых</w:t>
      </w:r>
      <w:proofErr w:type="spellEnd"/>
      <w:r w:rsidRPr="00C0274C">
        <w:t xml:space="preserve"> </w:t>
      </w:r>
      <w:proofErr w:type="spellStart"/>
      <w:r w:rsidRPr="00C0274C">
        <w:t>Росконмадзором</w:t>
      </w:r>
      <w:proofErr w:type="spellEnd"/>
      <w:r w:rsidRPr="00C0274C">
        <w:t>;</w:t>
      </w:r>
    </w:p>
    <w:p w:rsidR="001974B6" w:rsidRDefault="001974B6" w:rsidP="001974B6">
      <w:pPr>
        <w:spacing w:line="276" w:lineRule="auto"/>
        <w:ind w:firstLine="709"/>
      </w:pPr>
      <w:r w:rsidRPr="00C0274C">
        <w:t>- 16 марта 2023 г. - осуществление деятельности в сфере массовых коммуникаций</w:t>
      </w:r>
      <w:r>
        <w:t>;</w:t>
      </w:r>
    </w:p>
    <w:p w:rsidR="001974B6" w:rsidRDefault="001974B6" w:rsidP="001974B6">
      <w:pPr>
        <w:spacing w:line="276" w:lineRule="auto"/>
        <w:ind w:firstLine="709"/>
      </w:pPr>
      <w:r>
        <w:t xml:space="preserve">- </w:t>
      </w:r>
      <w:r w:rsidRPr="006530A3">
        <w:t>20 апреля 2023 года - осуществление деятельности в сфере массовых коммуникаций</w:t>
      </w:r>
      <w:r>
        <w:t>;</w:t>
      </w:r>
    </w:p>
    <w:p w:rsidR="001974B6" w:rsidRPr="00AD0E1B" w:rsidRDefault="001974B6" w:rsidP="001974B6">
      <w:pPr>
        <w:ind w:firstLine="709"/>
      </w:pPr>
      <w:r w:rsidRPr="00AD0E1B">
        <w:t xml:space="preserve">- 4 мая 2023 года - формирование и актуализация </w:t>
      </w:r>
      <w:proofErr w:type="spellStart"/>
      <w:r w:rsidRPr="00AD0E1B">
        <w:t>медиакарт</w:t>
      </w:r>
      <w:proofErr w:type="spellEnd"/>
      <w:r w:rsidRPr="00AD0E1B">
        <w:t xml:space="preserve">  субъектов Российской Федерации;</w:t>
      </w:r>
    </w:p>
    <w:p w:rsidR="001974B6" w:rsidRPr="00AD0E1B" w:rsidRDefault="001974B6" w:rsidP="001974B6">
      <w:pPr>
        <w:ind w:firstLine="709"/>
      </w:pPr>
      <w:r>
        <w:t xml:space="preserve">- </w:t>
      </w:r>
      <w:r w:rsidRPr="00AD0E1B">
        <w:t xml:space="preserve">23 июня 2023 г. -  совершенствование сквозных процессов по регистрации средств массовой информации. </w:t>
      </w:r>
    </w:p>
    <w:p w:rsidR="001974B6" w:rsidRDefault="001974B6" w:rsidP="001974B6">
      <w:pPr>
        <w:spacing w:line="276" w:lineRule="auto"/>
        <w:ind w:firstLine="709"/>
      </w:pPr>
      <w:r>
        <w:t xml:space="preserve"> </w:t>
      </w:r>
    </w:p>
    <w:p w:rsidR="001974B6" w:rsidRDefault="001974B6" w:rsidP="001974B6">
      <w:pPr>
        <w:spacing w:line="276" w:lineRule="auto"/>
        <w:ind w:firstLine="709"/>
      </w:pPr>
    </w:p>
    <w:p w:rsidR="001974B6" w:rsidRDefault="001974B6" w:rsidP="001974B6">
      <w:pPr>
        <w:spacing w:line="276" w:lineRule="auto"/>
        <w:ind w:firstLine="709"/>
      </w:pPr>
    </w:p>
    <w:p w:rsidR="001974B6" w:rsidRDefault="001974B6" w:rsidP="001974B6">
      <w:pPr>
        <w:spacing w:line="276" w:lineRule="auto"/>
        <w:ind w:firstLine="709"/>
      </w:pPr>
    </w:p>
    <w:p w:rsidR="001974B6" w:rsidRPr="00951827" w:rsidRDefault="001974B6" w:rsidP="001974B6">
      <w:pPr>
        <w:ind w:firstLine="708"/>
        <w:rPr>
          <w:rFonts w:eastAsia="Calibri"/>
          <w:b/>
        </w:rPr>
      </w:pPr>
      <w:r w:rsidRPr="008D6D6D">
        <w:rPr>
          <w:rFonts w:eastAsia="Calibri"/>
          <w:b/>
        </w:rPr>
        <w:t>Динамика снижения выявленных нарушений:</w:t>
      </w:r>
    </w:p>
    <w:tbl>
      <w:tblPr>
        <w:tblStyle w:val="a9"/>
        <w:tblW w:w="10598" w:type="dxa"/>
        <w:tblLayout w:type="fixed"/>
        <w:tblLook w:val="04A0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 w:rsidR="001974B6" w:rsidRPr="00951827" w:rsidTr="00DB5213">
        <w:tc>
          <w:tcPr>
            <w:tcW w:w="1101" w:type="dxa"/>
          </w:tcPr>
          <w:p w:rsidR="001974B6" w:rsidRPr="00F62A18" w:rsidRDefault="001974B6" w:rsidP="00DB52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1 кв. 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:rsidR="001974B6" w:rsidRPr="00F62A18" w:rsidRDefault="001974B6" w:rsidP="00DB52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2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</w:tcPr>
          <w:p w:rsidR="001974B6" w:rsidRPr="00F62A18" w:rsidRDefault="001974B6" w:rsidP="00DB52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3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04" w:type="dxa"/>
          </w:tcPr>
          <w:p w:rsidR="001974B6" w:rsidRPr="00F62A18" w:rsidRDefault="001974B6" w:rsidP="00DB52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4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64" w:type="dxa"/>
          </w:tcPr>
          <w:p w:rsidR="001974B6" w:rsidRPr="00F62A18" w:rsidRDefault="001974B6" w:rsidP="00DB52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1 кв. 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60" w:type="dxa"/>
          </w:tcPr>
          <w:p w:rsidR="001974B6" w:rsidRPr="00F62A18" w:rsidRDefault="001974B6" w:rsidP="00DB52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2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34" w:type="dxa"/>
          </w:tcPr>
          <w:p w:rsidR="001974B6" w:rsidRPr="00F62A18" w:rsidRDefault="001974B6" w:rsidP="00DB52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3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1974B6" w:rsidRPr="00F62A18" w:rsidRDefault="001974B6" w:rsidP="00DB52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Количество нарушений с формальным составом выявленных в 4 кв. 202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62A18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1974B6" w:rsidRPr="00951827" w:rsidTr="00DB5213">
        <w:tc>
          <w:tcPr>
            <w:tcW w:w="1101" w:type="dxa"/>
            <w:vAlign w:val="center"/>
          </w:tcPr>
          <w:p w:rsidR="001974B6" w:rsidRPr="00F62A18" w:rsidRDefault="001974B6" w:rsidP="00DB521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1974B6" w:rsidRPr="00F62A18" w:rsidRDefault="001974B6" w:rsidP="00DB5213">
            <w:pPr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74B6" w:rsidRPr="00F62A18" w:rsidRDefault="001974B6" w:rsidP="00DB5213">
            <w:pPr>
              <w:ind w:firstLine="20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4" w:type="dxa"/>
            <w:vAlign w:val="center"/>
          </w:tcPr>
          <w:p w:rsidR="001974B6" w:rsidRPr="00F62A18" w:rsidRDefault="001974B6" w:rsidP="00DB5213">
            <w:pPr>
              <w:ind w:firstLine="20"/>
              <w:rPr>
                <w:rFonts w:eastAsia="Calibri"/>
                <w:sz w:val="20"/>
                <w:szCs w:val="20"/>
                <w:lang w:eastAsia="en-US"/>
              </w:rPr>
            </w:pPr>
            <w:r w:rsidRPr="00F62A1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4" w:type="dxa"/>
            <w:vAlign w:val="center"/>
          </w:tcPr>
          <w:p w:rsidR="001974B6" w:rsidRPr="00F62A18" w:rsidRDefault="001974B6" w:rsidP="00DB521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1974B6" w:rsidRPr="00F62A18" w:rsidRDefault="001974B6" w:rsidP="00DB5213">
            <w:pPr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1974B6" w:rsidRPr="00F62A18" w:rsidRDefault="001974B6" w:rsidP="00DB5213">
            <w:pPr>
              <w:ind w:firstLine="2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74B6" w:rsidRPr="00F62A18" w:rsidRDefault="001974B6" w:rsidP="00DB5213">
            <w:pPr>
              <w:ind w:firstLine="2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974B6" w:rsidRPr="00951827" w:rsidRDefault="001974B6" w:rsidP="001974B6">
      <w:pPr>
        <w:ind w:firstLine="567"/>
        <w:rPr>
          <w:b/>
        </w:rPr>
      </w:pPr>
    </w:p>
    <w:p w:rsidR="001974B6" w:rsidRPr="00951827" w:rsidRDefault="001974B6" w:rsidP="001974B6">
      <w:pPr>
        <w:ind w:firstLine="567"/>
        <w:rPr>
          <w:b/>
        </w:rPr>
      </w:pPr>
      <w:r w:rsidRPr="00951827">
        <w:rPr>
          <w:b/>
        </w:rPr>
        <w:t xml:space="preserve">В сравнении с прошлым годом количество нарушений </w:t>
      </w:r>
      <w:r>
        <w:rPr>
          <w:b/>
        </w:rPr>
        <w:t>уменьшилось на 11%</w:t>
      </w:r>
    </w:p>
    <w:p w:rsidR="000D6A0D" w:rsidRPr="00981170" w:rsidRDefault="000D6A0D" w:rsidP="0003413E">
      <w:pPr>
        <w:ind w:left="567"/>
        <w:contextualSpacing/>
        <w:jc w:val="both"/>
        <w:rPr>
          <w:rFonts w:eastAsia="Calibri"/>
          <w:lang w:eastAsia="en-US"/>
        </w:rPr>
      </w:pPr>
    </w:p>
    <w:sectPr w:rsidR="000D6A0D" w:rsidRPr="00981170" w:rsidSect="005C3979">
      <w:headerReference w:type="default" r:id="rId14"/>
      <w:pgSz w:w="11906" w:h="16838"/>
      <w:pgMar w:top="1134" w:right="56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25" w:rsidRDefault="00ED2D25" w:rsidP="0030224D">
      <w:r>
        <w:separator/>
      </w:r>
    </w:p>
  </w:endnote>
  <w:endnote w:type="continuationSeparator" w:id="0">
    <w:p w:rsidR="00ED2D25" w:rsidRDefault="00ED2D25" w:rsidP="0030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25" w:rsidRDefault="00ED2D25" w:rsidP="0030224D">
      <w:r>
        <w:separator/>
      </w:r>
    </w:p>
  </w:footnote>
  <w:footnote w:type="continuationSeparator" w:id="0">
    <w:p w:rsidR="00ED2D25" w:rsidRDefault="00ED2D25" w:rsidP="0030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532594"/>
      <w:docPartObj>
        <w:docPartGallery w:val="Page Numbers (Top of Page)"/>
        <w:docPartUnique/>
      </w:docPartObj>
    </w:sdtPr>
    <w:sdtContent>
      <w:p w:rsidR="0030224D" w:rsidRDefault="006738E7">
        <w:pPr>
          <w:pStyle w:val="a3"/>
          <w:jc w:val="center"/>
        </w:pPr>
        <w:r>
          <w:fldChar w:fldCharType="begin"/>
        </w:r>
        <w:r w:rsidR="0030224D">
          <w:instrText>PAGE   \* MERGEFORMAT</w:instrText>
        </w:r>
        <w:r>
          <w:fldChar w:fldCharType="separate"/>
        </w:r>
        <w:r w:rsidR="001974B6">
          <w:rPr>
            <w:noProof/>
          </w:rPr>
          <w:t>4</w:t>
        </w:r>
        <w:r>
          <w:fldChar w:fldCharType="end"/>
        </w:r>
      </w:p>
    </w:sdtContent>
  </w:sdt>
  <w:p w:rsidR="0030224D" w:rsidRDefault="003022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D2F"/>
    <w:multiLevelType w:val="hybridMultilevel"/>
    <w:tmpl w:val="E404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924"/>
    <w:multiLevelType w:val="hybridMultilevel"/>
    <w:tmpl w:val="D14A8A02"/>
    <w:lvl w:ilvl="0" w:tplc="F732E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6F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0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A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2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62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E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E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4704E"/>
    <w:multiLevelType w:val="hybridMultilevel"/>
    <w:tmpl w:val="630C385A"/>
    <w:lvl w:ilvl="0" w:tplc="F1AA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9276D"/>
    <w:multiLevelType w:val="hybridMultilevel"/>
    <w:tmpl w:val="919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16707"/>
    <w:multiLevelType w:val="hybridMultilevel"/>
    <w:tmpl w:val="96AA6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D178A"/>
    <w:multiLevelType w:val="hybridMultilevel"/>
    <w:tmpl w:val="D3D64FFE"/>
    <w:lvl w:ilvl="0" w:tplc="8F2E66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F5B46"/>
    <w:multiLevelType w:val="hybridMultilevel"/>
    <w:tmpl w:val="D9D2EC84"/>
    <w:lvl w:ilvl="0" w:tplc="2D882BC4">
      <w:start w:val="2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0E8170B"/>
    <w:multiLevelType w:val="hybridMultilevel"/>
    <w:tmpl w:val="D8864FB2"/>
    <w:lvl w:ilvl="0" w:tplc="C01C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70888"/>
    <w:multiLevelType w:val="hybridMultilevel"/>
    <w:tmpl w:val="D7B4B44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10E19"/>
    <w:multiLevelType w:val="hybridMultilevel"/>
    <w:tmpl w:val="D08C3AEA"/>
    <w:lvl w:ilvl="0" w:tplc="3D2A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17719"/>
    <w:multiLevelType w:val="hybridMultilevel"/>
    <w:tmpl w:val="BA167930"/>
    <w:lvl w:ilvl="0" w:tplc="5B36B05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9D0F5F"/>
    <w:multiLevelType w:val="hybridMultilevel"/>
    <w:tmpl w:val="1C346B80"/>
    <w:lvl w:ilvl="0" w:tplc="CEBCA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5E1483"/>
    <w:multiLevelType w:val="hybridMultilevel"/>
    <w:tmpl w:val="29F64E38"/>
    <w:lvl w:ilvl="0" w:tplc="DA44E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B7298C"/>
    <w:multiLevelType w:val="hybridMultilevel"/>
    <w:tmpl w:val="0F5A4A42"/>
    <w:lvl w:ilvl="0" w:tplc="1812E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87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6F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04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4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0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D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0C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307E11"/>
    <w:multiLevelType w:val="multilevel"/>
    <w:tmpl w:val="124C5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506087"/>
    <w:multiLevelType w:val="hybridMultilevel"/>
    <w:tmpl w:val="9E12819C"/>
    <w:lvl w:ilvl="0" w:tplc="6D34F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412622"/>
    <w:multiLevelType w:val="hybridMultilevel"/>
    <w:tmpl w:val="31308CB8"/>
    <w:lvl w:ilvl="0" w:tplc="B2ECB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6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41"/>
    <w:rsid w:val="0000111D"/>
    <w:rsid w:val="000139C3"/>
    <w:rsid w:val="00022E29"/>
    <w:rsid w:val="0003413E"/>
    <w:rsid w:val="000377F7"/>
    <w:rsid w:val="00052EC9"/>
    <w:rsid w:val="00056898"/>
    <w:rsid w:val="000726AC"/>
    <w:rsid w:val="000808D3"/>
    <w:rsid w:val="000824DC"/>
    <w:rsid w:val="00087050"/>
    <w:rsid w:val="000D6A0D"/>
    <w:rsid w:val="000E21DC"/>
    <w:rsid w:val="000F2B0F"/>
    <w:rsid w:val="000F695F"/>
    <w:rsid w:val="000F6976"/>
    <w:rsid w:val="00114A9A"/>
    <w:rsid w:val="0013180F"/>
    <w:rsid w:val="00133646"/>
    <w:rsid w:val="001347E9"/>
    <w:rsid w:val="00142636"/>
    <w:rsid w:val="001459D0"/>
    <w:rsid w:val="0017094C"/>
    <w:rsid w:val="001724D0"/>
    <w:rsid w:val="00190B28"/>
    <w:rsid w:val="001918EB"/>
    <w:rsid w:val="00192C01"/>
    <w:rsid w:val="001974B6"/>
    <w:rsid w:val="001C455C"/>
    <w:rsid w:val="001E1474"/>
    <w:rsid w:val="001E3937"/>
    <w:rsid w:val="001E7703"/>
    <w:rsid w:val="001F323E"/>
    <w:rsid w:val="00206520"/>
    <w:rsid w:val="00212D78"/>
    <w:rsid w:val="00213D50"/>
    <w:rsid w:val="0022122B"/>
    <w:rsid w:val="00221BBB"/>
    <w:rsid w:val="002327CD"/>
    <w:rsid w:val="00237C96"/>
    <w:rsid w:val="00240830"/>
    <w:rsid w:val="002428B7"/>
    <w:rsid w:val="00243138"/>
    <w:rsid w:val="002458F2"/>
    <w:rsid w:val="002556DE"/>
    <w:rsid w:val="00255EFF"/>
    <w:rsid w:val="00296F98"/>
    <w:rsid w:val="002A6C34"/>
    <w:rsid w:val="002A7B6B"/>
    <w:rsid w:val="002B28A4"/>
    <w:rsid w:val="002B6C65"/>
    <w:rsid w:val="002C1E1B"/>
    <w:rsid w:val="002D200A"/>
    <w:rsid w:val="002D4246"/>
    <w:rsid w:val="002E3A4F"/>
    <w:rsid w:val="002F1214"/>
    <w:rsid w:val="002F30DB"/>
    <w:rsid w:val="00301AA9"/>
    <w:rsid w:val="0030224D"/>
    <w:rsid w:val="00303B4C"/>
    <w:rsid w:val="0030475D"/>
    <w:rsid w:val="00326EEE"/>
    <w:rsid w:val="00331074"/>
    <w:rsid w:val="00333F0D"/>
    <w:rsid w:val="00341D54"/>
    <w:rsid w:val="0034264D"/>
    <w:rsid w:val="0035707A"/>
    <w:rsid w:val="00365BD0"/>
    <w:rsid w:val="0039239C"/>
    <w:rsid w:val="00396929"/>
    <w:rsid w:val="003A025A"/>
    <w:rsid w:val="003A52E9"/>
    <w:rsid w:val="003D40C5"/>
    <w:rsid w:val="003F194F"/>
    <w:rsid w:val="004130FE"/>
    <w:rsid w:val="00420AFE"/>
    <w:rsid w:val="004360AC"/>
    <w:rsid w:val="004375FA"/>
    <w:rsid w:val="00457689"/>
    <w:rsid w:val="004712B2"/>
    <w:rsid w:val="004932B6"/>
    <w:rsid w:val="00496AEB"/>
    <w:rsid w:val="004B310C"/>
    <w:rsid w:val="004C0B55"/>
    <w:rsid w:val="004D6FD0"/>
    <w:rsid w:val="004F7ACB"/>
    <w:rsid w:val="0051362E"/>
    <w:rsid w:val="00516646"/>
    <w:rsid w:val="005257AD"/>
    <w:rsid w:val="00537702"/>
    <w:rsid w:val="005533AE"/>
    <w:rsid w:val="00567C4D"/>
    <w:rsid w:val="00571E7F"/>
    <w:rsid w:val="00581128"/>
    <w:rsid w:val="005A2D51"/>
    <w:rsid w:val="005B19E7"/>
    <w:rsid w:val="005C3979"/>
    <w:rsid w:val="005C596C"/>
    <w:rsid w:val="005D560B"/>
    <w:rsid w:val="005F658E"/>
    <w:rsid w:val="005F7C0D"/>
    <w:rsid w:val="006072D3"/>
    <w:rsid w:val="0061649F"/>
    <w:rsid w:val="00620BA3"/>
    <w:rsid w:val="006326CE"/>
    <w:rsid w:val="00634B75"/>
    <w:rsid w:val="00657DDE"/>
    <w:rsid w:val="006738E7"/>
    <w:rsid w:val="006768EA"/>
    <w:rsid w:val="00677811"/>
    <w:rsid w:val="00691ED8"/>
    <w:rsid w:val="006938A8"/>
    <w:rsid w:val="006B1345"/>
    <w:rsid w:val="006D4E8F"/>
    <w:rsid w:val="006E139E"/>
    <w:rsid w:val="006E750D"/>
    <w:rsid w:val="006F01AC"/>
    <w:rsid w:val="006F1256"/>
    <w:rsid w:val="0070276C"/>
    <w:rsid w:val="0070331D"/>
    <w:rsid w:val="00723AD8"/>
    <w:rsid w:val="0073093D"/>
    <w:rsid w:val="00732321"/>
    <w:rsid w:val="007358BB"/>
    <w:rsid w:val="00740914"/>
    <w:rsid w:val="00753217"/>
    <w:rsid w:val="00755304"/>
    <w:rsid w:val="00756602"/>
    <w:rsid w:val="0077592B"/>
    <w:rsid w:val="00794974"/>
    <w:rsid w:val="00796FC8"/>
    <w:rsid w:val="007A0C60"/>
    <w:rsid w:val="007A171B"/>
    <w:rsid w:val="007B71CA"/>
    <w:rsid w:val="007C211F"/>
    <w:rsid w:val="007C3390"/>
    <w:rsid w:val="007D06AF"/>
    <w:rsid w:val="007D263C"/>
    <w:rsid w:val="007F03B3"/>
    <w:rsid w:val="007F5A46"/>
    <w:rsid w:val="0080540B"/>
    <w:rsid w:val="00813A15"/>
    <w:rsid w:val="00825BC5"/>
    <w:rsid w:val="00836EF5"/>
    <w:rsid w:val="008377AB"/>
    <w:rsid w:val="00882871"/>
    <w:rsid w:val="008944F8"/>
    <w:rsid w:val="008A09A3"/>
    <w:rsid w:val="008A3B13"/>
    <w:rsid w:val="008C7AE0"/>
    <w:rsid w:val="008F25A2"/>
    <w:rsid w:val="008F3133"/>
    <w:rsid w:val="00903357"/>
    <w:rsid w:val="0090578B"/>
    <w:rsid w:val="00906E06"/>
    <w:rsid w:val="00923C8E"/>
    <w:rsid w:val="009443B4"/>
    <w:rsid w:val="00946434"/>
    <w:rsid w:val="009562A0"/>
    <w:rsid w:val="009624AE"/>
    <w:rsid w:val="00981170"/>
    <w:rsid w:val="00982A43"/>
    <w:rsid w:val="00990E67"/>
    <w:rsid w:val="00995B31"/>
    <w:rsid w:val="0099764F"/>
    <w:rsid w:val="00997BCC"/>
    <w:rsid w:val="009A6527"/>
    <w:rsid w:val="009C01A4"/>
    <w:rsid w:val="009D1910"/>
    <w:rsid w:val="009E587A"/>
    <w:rsid w:val="009F01FB"/>
    <w:rsid w:val="009F3E9C"/>
    <w:rsid w:val="00A13E49"/>
    <w:rsid w:val="00A31702"/>
    <w:rsid w:val="00A463D1"/>
    <w:rsid w:val="00A50E07"/>
    <w:rsid w:val="00A5472C"/>
    <w:rsid w:val="00A5707A"/>
    <w:rsid w:val="00A777FB"/>
    <w:rsid w:val="00A86E8D"/>
    <w:rsid w:val="00A9078E"/>
    <w:rsid w:val="00AA6FA6"/>
    <w:rsid w:val="00AA7AE6"/>
    <w:rsid w:val="00AC3050"/>
    <w:rsid w:val="00AC3A16"/>
    <w:rsid w:val="00AD046D"/>
    <w:rsid w:val="00AD373C"/>
    <w:rsid w:val="00AD78EE"/>
    <w:rsid w:val="00AE5B87"/>
    <w:rsid w:val="00AE6AA6"/>
    <w:rsid w:val="00B03EA8"/>
    <w:rsid w:val="00B060E4"/>
    <w:rsid w:val="00B225BE"/>
    <w:rsid w:val="00B24443"/>
    <w:rsid w:val="00B34391"/>
    <w:rsid w:val="00B41EE4"/>
    <w:rsid w:val="00B556DA"/>
    <w:rsid w:val="00BB20C9"/>
    <w:rsid w:val="00BB23F4"/>
    <w:rsid w:val="00BB63DC"/>
    <w:rsid w:val="00BC5C38"/>
    <w:rsid w:val="00BE0EF1"/>
    <w:rsid w:val="00BE49D4"/>
    <w:rsid w:val="00BF34DB"/>
    <w:rsid w:val="00C204BE"/>
    <w:rsid w:val="00C22C1A"/>
    <w:rsid w:val="00C4542F"/>
    <w:rsid w:val="00C500FE"/>
    <w:rsid w:val="00C76CA8"/>
    <w:rsid w:val="00C77BBC"/>
    <w:rsid w:val="00C9584D"/>
    <w:rsid w:val="00CA0487"/>
    <w:rsid w:val="00CA1A7A"/>
    <w:rsid w:val="00CC0A04"/>
    <w:rsid w:val="00CD5134"/>
    <w:rsid w:val="00CD5918"/>
    <w:rsid w:val="00CF3B8D"/>
    <w:rsid w:val="00D02F20"/>
    <w:rsid w:val="00D27243"/>
    <w:rsid w:val="00D37120"/>
    <w:rsid w:val="00D43E4D"/>
    <w:rsid w:val="00D44FC1"/>
    <w:rsid w:val="00D552C5"/>
    <w:rsid w:val="00D64AFC"/>
    <w:rsid w:val="00D82074"/>
    <w:rsid w:val="00D8301E"/>
    <w:rsid w:val="00D85F89"/>
    <w:rsid w:val="00D93950"/>
    <w:rsid w:val="00D973BD"/>
    <w:rsid w:val="00DA36DE"/>
    <w:rsid w:val="00DB53AF"/>
    <w:rsid w:val="00DF58D4"/>
    <w:rsid w:val="00E03CC9"/>
    <w:rsid w:val="00E20245"/>
    <w:rsid w:val="00E3528B"/>
    <w:rsid w:val="00E566EF"/>
    <w:rsid w:val="00E65E4E"/>
    <w:rsid w:val="00E72BA3"/>
    <w:rsid w:val="00E74241"/>
    <w:rsid w:val="00E76C49"/>
    <w:rsid w:val="00E87402"/>
    <w:rsid w:val="00E87EF8"/>
    <w:rsid w:val="00E9577A"/>
    <w:rsid w:val="00E97309"/>
    <w:rsid w:val="00EA2134"/>
    <w:rsid w:val="00EB174B"/>
    <w:rsid w:val="00EB2774"/>
    <w:rsid w:val="00EB3B12"/>
    <w:rsid w:val="00EB4A4D"/>
    <w:rsid w:val="00EB6AB6"/>
    <w:rsid w:val="00EC4313"/>
    <w:rsid w:val="00EC67D6"/>
    <w:rsid w:val="00ED2D25"/>
    <w:rsid w:val="00F325EC"/>
    <w:rsid w:val="00F6071A"/>
    <w:rsid w:val="00F70C66"/>
    <w:rsid w:val="00F73AC2"/>
    <w:rsid w:val="00F75901"/>
    <w:rsid w:val="00F85C34"/>
    <w:rsid w:val="00F87488"/>
    <w:rsid w:val="00F932A7"/>
    <w:rsid w:val="00FA100A"/>
    <w:rsid w:val="00FA266B"/>
    <w:rsid w:val="00FB540D"/>
    <w:rsid w:val="00FD05E0"/>
    <w:rsid w:val="00FD5BDF"/>
    <w:rsid w:val="00FD6351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0475D"/>
    <w:pPr>
      <w:keepNext/>
      <w:numPr>
        <w:ilvl w:val="4"/>
        <w:numId w:val="12"/>
      </w:numPr>
      <w:spacing w:before="120" w:after="120" w:line="220" w:lineRule="atLeast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475D"/>
    <w:pPr>
      <w:keepNext/>
      <w:numPr>
        <w:ilvl w:val="5"/>
        <w:numId w:val="12"/>
      </w:numPr>
      <w:spacing w:line="360" w:lineRule="auto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30475D"/>
    <w:pPr>
      <w:keepNext/>
      <w:numPr>
        <w:ilvl w:val="6"/>
        <w:numId w:val="12"/>
      </w:numPr>
      <w:spacing w:line="360" w:lineRule="auto"/>
      <w:jc w:val="both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30475D"/>
    <w:pPr>
      <w:keepNext/>
      <w:numPr>
        <w:ilvl w:val="7"/>
        <w:numId w:val="12"/>
      </w:numPr>
      <w:spacing w:before="120" w:line="360" w:lineRule="auto"/>
      <w:jc w:val="center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475D"/>
    <w:pPr>
      <w:keepNext/>
      <w:numPr>
        <w:ilvl w:val="8"/>
        <w:numId w:val="12"/>
      </w:numPr>
      <w:tabs>
        <w:tab w:val="left" w:pos="9072"/>
      </w:tabs>
      <w:spacing w:line="360" w:lineRule="auto"/>
      <w:ind w:right="566"/>
      <w:jc w:val="both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313"/>
    <w:pPr>
      <w:ind w:left="720"/>
      <w:contextualSpacing/>
    </w:pPr>
  </w:style>
  <w:style w:type="character" w:styleId="a8">
    <w:name w:val="Hyperlink"/>
    <w:basedOn w:val="a0"/>
    <w:rsid w:val="006E750D"/>
    <w:rPr>
      <w:color w:val="0000FF"/>
      <w:u w:val="single"/>
    </w:rPr>
  </w:style>
  <w:style w:type="table" w:styleId="a9">
    <w:name w:val="Table Grid"/>
    <w:basedOn w:val="a1"/>
    <w:uiPriority w:val="39"/>
    <w:rsid w:val="00B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43138"/>
    <w:rPr>
      <w:b/>
      <w:bCs/>
    </w:rPr>
  </w:style>
  <w:style w:type="paragraph" w:customStyle="1" w:styleId="normal">
    <w:name w:val="normal"/>
    <w:rsid w:val="00A5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475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475D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475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475D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475D"/>
    <w:rPr>
      <w:rFonts w:ascii="Cambria" w:eastAsia="Times New Roman" w:hAnsi="Cambria" w:cs="Cambria"/>
      <w:sz w:val="20"/>
      <w:szCs w:val="20"/>
      <w:lang w:eastAsia="ru-RU"/>
    </w:rPr>
  </w:style>
  <w:style w:type="paragraph" w:styleId="ab">
    <w:name w:val="No Spacing"/>
    <w:uiPriority w:val="1"/>
    <w:qFormat/>
    <w:rsid w:val="0003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radm.ru/" TargetMode="External"/><Relationship Id="rId13" Type="http://schemas.openxmlformats.org/officeDocument/2006/relationships/hyperlink" Target="https://astrvodokan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trvodokan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trvodokan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strvodokan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gorod.ru" TargetMode="External"/><Relationship Id="rId14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4A6D8-1FD2-426F-9DC8-C2511824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d.baikin</cp:lastModifiedBy>
  <cp:revision>8</cp:revision>
  <cp:lastPrinted>2018-03-30T05:05:00Z</cp:lastPrinted>
  <dcterms:created xsi:type="dcterms:W3CDTF">2023-04-10T04:02:00Z</dcterms:created>
  <dcterms:modified xsi:type="dcterms:W3CDTF">2023-07-07T07:20:00Z</dcterms:modified>
</cp:coreProperties>
</file>